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6"/>
          <w:szCs w:val="26"/>
        </w:rPr>
        <w:id w:val="-1615514120"/>
        <w:docPartObj>
          <w:docPartGallery w:val="Cover Pages"/>
          <w:docPartUnique/>
        </w:docPartObj>
      </w:sdtPr>
      <w:sdtContent>
        <w:p w:rsidR="00987AA8" w:rsidRDefault="00987AA8" w:rsidP="00987AA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953598" cy="8188611"/>
                <wp:effectExtent l="19050" t="0" r="9052" b="0"/>
                <wp:docPr id="1" name="Рисунок 1" descr="Скан_20221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кан_20221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9546" cy="8196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AA8" w:rsidRDefault="00987AA8" w:rsidP="00987AA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987AA8" w:rsidRDefault="00987AA8" w:rsidP="00987AA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987AA8" w:rsidRDefault="00987AA8" w:rsidP="00987AA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AB55A2" w:rsidRPr="00C23C4F" w:rsidRDefault="00256906" w:rsidP="00987AA8">
          <w:pPr>
            <w:ind w:firstLine="0"/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bookmarkStart w:id="0" w:name="bookmark2" w:displacedByCustomXml="prev"/>
    <w:bookmarkStart w:id="1" w:name="bookmark1" w:displacedByCustomXml="prev"/>
    <w:bookmarkStart w:id="2" w:name="bookmark0" w:displacedByCustomXml="prev"/>
    <w:bookmarkEnd w:id="0" w:displacedByCustomXml="next"/>
    <w:bookmarkEnd w:id="1" w:displacedByCustomXml="next"/>
    <w:bookmarkEnd w:id="2" w:displacedByCustomXml="next"/>
    <w:sdt>
      <w:sdtPr>
        <w:rPr>
          <w:rFonts w:ascii="Times New Roman" w:hAnsi="Times New Roman" w:cs="Times New Roman"/>
          <w:sz w:val="26"/>
          <w:szCs w:val="26"/>
        </w:rPr>
        <w:id w:val="150530907"/>
        <w:docPartObj>
          <w:docPartGallery w:val="Cover Pages"/>
          <w:docPartUnique/>
        </w:docPartObj>
      </w:sdtPr>
      <w:sdtContent>
        <w:p w:rsidR="00BA50E2" w:rsidRPr="00C23C4F" w:rsidRDefault="00BA50E2" w:rsidP="00BA50E2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BA50E2" w:rsidRPr="00C23C4F" w:rsidRDefault="00BA50E2" w:rsidP="00BA50E2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pPr>
          <w:r w:rsidRPr="00C23C4F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  <w:t>ПОЛОЖЕНИЕ</w:t>
          </w:r>
        </w:p>
        <w:p w:rsidR="00BA50E2" w:rsidRPr="00C23C4F" w:rsidRDefault="00BA50E2" w:rsidP="00BA50E2">
          <w:pPr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pPr>
          <w:r w:rsidRPr="00C23C4F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  <w:t>о планировании образовательной деятельности</w:t>
          </w:r>
        </w:p>
        <w:p w:rsidR="00BA50E2" w:rsidRPr="00C23C4F" w:rsidRDefault="00BA50E2" w:rsidP="00BA50E2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23C4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BA50E2" w:rsidRPr="00C23C4F" w:rsidRDefault="00256906" w:rsidP="00BA50E2">
          <w:pPr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BA50E2" w:rsidRPr="00C23C4F" w:rsidRDefault="00BA50E2" w:rsidP="00BA50E2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Общие положения</w:t>
      </w:r>
    </w:p>
    <w:p w:rsidR="00BA50E2" w:rsidRPr="00C23C4F" w:rsidRDefault="00BA50E2" w:rsidP="00BA50E2">
      <w:pPr>
        <w:pStyle w:val="a5"/>
        <w:ind w:left="0"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BA50E2" w:rsidRPr="00C23C4F" w:rsidRDefault="00BA50E2" w:rsidP="00BA50E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3" w:name="bookmark3"/>
      <w:bookmarkEnd w:id="3"/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положение (далее </w:t>
      </w:r>
      <w:r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Pr="00C23C4F">
        <w:rPr>
          <w:rFonts w:ascii="Times New Roman" w:hAnsi="Times New Roman" w:cs="Times New Roman"/>
          <w:sz w:val="26"/>
          <w:szCs w:val="26"/>
          <w:lang w:bidi="ru-RU"/>
        </w:rPr>
        <w:t>оложение) о планировании воспитательно</w:t>
      </w:r>
      <w:bookmarkStart w:id="4" w:name="bookmark4"/>
      <w:bookmarkEnd w:id="4"/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-образовательного процесса в МБДОУ «Детский сад № 47 «Рябинушка» пос. Штыково (далее - МБДОУ) </w:t>
      </w:r>
      <w:proofErr w:type="gramStart"/>
      <w:r w:rsidRPr="00C23C4F">
        <w:rPr>
          <w:rFonts w:ascii="Times New Roman" w:hAnsi="Times New Roman" w:cs="Times New Roman"/>
          <w:sz w:val="26"/>
          <w:szCs w:val="26"/>
          <w:lang w:bidi="ru-RU"/>
        </w:rPr>
        <w:t>разработаны</w:t>
      </w:r>
      <w:proofErr w:type="gramEnd"/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 в соответствии с:</w:t>
      </w:r>
    </w:p>
    <w:p w:rsidR="00BA50E2" w:rsidRPr="00C23C4F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Федеральным законом от 31.07.2020г. № ЗО4-ФЗ «О внесении изменений в Федеральный закон «Об образовании в Российской Федерации»;</w:t>
      </w:r>
    </w:p>
    <w:p w:rsidR="00BA50E2" w:rsidRPr="009755B9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Федеральным</w:t>
      </w:r>
      <w:r w:rsidRPr="00C23C4F">
        <w:rPr>
          <w:rFonts w:ascii="Times New Roman" w:hAnsi="Times New Roman" w:cs="Times New Roman"/>
          <w:sz w:val="26"/>
          <w:szCs w:val="26"/>
          <w:lang w:bidi="ru-RU"/>
        </w:rPr>
        <w:tab/>
        <w:t>государственным образовательным стандартам дошкольного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755B9">
        <w:rPr>
          <w:rFonts w:ascii="Times New Roman" w:hAnsi="Times New Roman" w:cs="Times New Roman"/>
          <w:sz w:val="26"/>
          <w:szCs w:val="26"/>
          <w:lang w:bidi="ru-RU"/>
        </w:rPr>
        <w:t>образования от 17.10.2013 г. №1155;</w:t>
      </w:r>
    </w:p>
    <w:p w:rsidR="00BA50E2" w:rsidRPr="00C23C4F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«Санитарно-эпидемиологических требований к организациям воспитания и обучения, отдыха и оздоровления детей и молодежи»;</w:t>
      </w:r>
    </w:p>
    <w:p w:rsidR="00BA50E2" w:rsidRPr="00C23C4F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Приказом Министерства образования и науки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A50E2" w:rsidRPr="00C23C4F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Уставом МБДОУ «Детский сад № 47 «Рябинушка» пос. Штыково;</w:t>
      </w:r>
    </w:p>
    <w:p w:rsidR="00BA50E2" w:rsidRPr="00C23C4F" w:rsidRDefault="00BA50E2" w:rsidP="00BA50E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Основной образовательной программой МБДОУ «Детский сад № 47 «Рябинушка» пос. Штыково </w:t>
      </w:r>
    </w:p>
    <w:p w:rsidR="00BA50E2" w:rsidRPr="00C23C4F" w:rsidRDefault="00BA50E2" w:rsidP="00BA50E2">
      <w:pPr>
        <w:pStyle w:val="a5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Данное положение устанавливает единые требования к форме и содержанию планирования образовательной работы в дошкольном образовательном учреждении с целью обеспечения полноты выполнения реализуемой Программы МБДОУ.</w:t>
      </w:r>
    </w:p>
    <w:p w:rsidR="00BA50E2" w:rsidRPr="00C23C4F" w:rsidRDefault="00BA50E2" w:rsidP="00BA50E2">
      <w:pPr>
        <w:pStyle w:val="a5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Планы образовательной деятельности с детьми являются обязательными документами, разрабатываются и реализуются каждым педагогом МБДОУ.</w:t>
      </w:r>
    </w:p>
    <w:p w:rsidR="00BA50E2" w:rsidRPr="00C23C4F" w:rsidRDefault="00BA50E2" w:rsidP="00BA50E2">
      <w:pPr>
        <w:pStyle w:val="a5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Настоящее положение является локальным нормативным актом, принимается на Педагогическом совете МБДОУ и утверждается приказом заведующего.</w:t>
      </w:r>
    </w:p>
    <w:p w:rsidR="00BA50E2" w:rsidRPr="00C23C4F" w:rsidRDefault="00BA50E2" w:rsidP="00BA50E2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BA50E2" w:rsidRPr="00C23C4F" w:rsidRDefault="00BA50E2" w:rsidP="00BA50E2">
      <w:pPr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5" w:name="bookmark26"/>
      <w:bookmarkStart w:id="6" w:name="bookmark24"/>
      <w:bookmarkStart w:id="7" w:name="bookmark25"/>
      <w:bookmarkStart w:id="8" w:name="bookmark27"/>
      <w:bookmarkEnd w:id="5"/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>Цели и задачи планирования</w:t>
      </w:r>
      <w:bookmarkEnd w:id="6"/>
      <w:bookmarkEnd w:id="7"/>
      <w:bookmarkEnd w:id="8"/>
    </w:p>
    <w:p w:rsidR="00BA50E2" w:rsidRPr="00C23C4F" w:rsidRDefault="00BA50E2" w:rsidP="00BA50E2">
      <w:pPr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BA50E2" w:rsidRPr="00C23C4F" w:rsidRDefault="00BA50E2" w:rsidP="00BA50E2">
      <w:pPr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9" w:name="bookmark28"/>
      <w:bookmarkEnd w:id="9"/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Цель: </w:t>
      </w:r>
      <w:r w:rsidRPr="00C23C4F">
        <w:rPr>
          <w:rFonts w:ascii="Times New Roman" w:hAnsi="Times New Roman" w:cs="Times New Roman"/>
          <w:sz w:val="26"/>
          <w:szCs w:val="26"/>
          <w:lang w:bidi="ru-RU"/>
        </w:rPr>
        <w:t>организация и управление образовательным процессом, обеспечивающим реализацию основной образовательной программы МБДОУ.</w:t>
      </w:r>
    </w:p>
    <w:p w:rsidR="00BA50E2" w:rsidRPr="00C23C4F" w:rsidRDefault="00BA50E2" w:rsidP="00BA50E2">
      <w:pPr>
        <w:numPr>
          <w:ilvl w:val="1"/>
          <w:numId w:val="4"/>
        </w:num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0" w:name="bookmark29"/>
      <w:bookmarkEnd w:id="10"/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>Задачи:</w:t>
      </w:r>
    </w:p>
    <w:p w:rsidR="00BA50E2" w:rsidRPr="00C23C4F" w:rsidRDefault="00BA50E2" w:rsidP="00BA50E2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1" w:name="bookmark30"/>
      <w:bookmarkEnd w:id="11"/>
      <w:r w:rsidRPr="00C23C4F">
        <w:rPr>
          <w:rFonts w:ascii="Times New Roman" w:hAnsi="Times New Roman" w:cs="Times New Roman"/>
          <w:sz w:val="26"/>
          <w:szCs w:val="26"/>
          <w:lang w:bidi="ru-RU"/>
        </w:rPr>
        <w:t>обеспечивать целостность образовательного процесса;</w:t>
      </w:r>
    </w:p>
    <w:p w:rsidR="00BA50E2" w:rsidRPr="00C23C4F" w:rsidRDefault="00BA50E2" w:rsidP="00BA50E2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2" w:name="bookmark31"/>
      <w:bookmarkEnd w:id="12"/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обеспечивать полноту реализации образовательной программы в </w:t>
      </w:r>
      <w:r>
        <w:rPr>
          <w:rFonts w:ascii="Times New Roman" w:hAnsi="Times New Roman" w:cs="Times New Roman"/>
          <w:sz w:val="26"/>
          <w:szCs w:val="26"/>
          <w:lang w:bidi="ru-RU"/>
        </w:rPr>
        <w:t>МБ</w:t>
      </w:r>
      <w:r w:rsidRPr="00C23C4F">
        <w:rPr>
          <w:rFonts w:ascii="Times New Roman" w:hAnsi="Times New Roman" w:cs="Times New Roman"/>
          <w:sz w:val="26"/>
          <w:szCs w:val="26"/>
          <w:lang w:bidi="ru-RU"/>
        </w:rPr>
        <w:t>ДОУ в каждой возрастной группе;</w:t>
      </w:r>
    </w:p>
    <w:p w:rsidR="00BA50E2" w:rsidRPr="00C23C4F" w:rsidRDefault="00BA50E2" w:rsidP="00BA50E2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3" w:name="bookmark32"/>
      <w:bookmarkEnd w:id="13"/>
      <w:r w:rsidRPr="00C23C4F">
        <w:rPr>
          <w:rFonts w:ascii="Times New Roman" w:hAnsi="Times New Roman" w:cs="Times New Roman"/>
          <w:sz w:val="26"/>
          <w:szCs w:val="26"/>
          <w:lang w:bidi="ru-RU"/>
        </w:rPr>
        <w:t>обеспечивать движение и развитие образовательного процесса во времени, усложнение содержания, форм и методов работы с детьми;</w:t>
      </w:r>
    </w:p>
    <w:p w:rsidR="00BA50E2" w:rsidRPr="00C23C4F" w:rsidRDefault="00BA50E2" w:rsidP="00BA50E2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4" w:name="bookmark33"/>
      <w:bookmarkEnd w:id="14"/>
      <w:r w:rsidRPr="00C23C4F">
        <w:rPr>
          <w:rFonts w:ascii="Times New Roman" w:hAnsi="Times New Roman" w:cs="Times New Roman"/>
          <w:sz w:val="26"/>
          <w:szCs w:val="26"/>
          <w:lang w:bidi="ru-RU"/>
        </w:rPr>
        <w:lastRenderedPageBreak/>
        <w:t>осуществлять системность и последовательность в образовательной деятельности;</w:t>
      </w:r>
    </w:p>
    <w:p w:rsidR="00BA50E2" w:rsidRPr="00C23C4F" w:rsidRDefault="00BA50E2" w:rsidP="00BA50E2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5" w:name="bookmark34"/>
      <w:bookmarkEnd w:id="15"/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обеспечивать взаимодействие между педагогами </w:t>
      </w:r>
      <w:r>
        <w:rPr>
          <w:rFonts w:ascii="Times New Roman" w:hAnsi="Times New Roman" w:cs="Times New Roman"/>
          <w:sz w:val="26"/>
          <w:szCs w:val="26"/>
          <w:lang w:bidi="ru-RU"/>
        </w:rPr>
        <w:t>МБДОУ</w:t>
      </w:r>
      <w:r w:rsidRPr="00C23C4F">
        <w:rPr>
          <w:rFonts w:ascii="Times New Roman" w:hAnsi="Times New Roman" w:cs="Times New Roman"/>
          <w:sz w:val="26"/>
          <w:szCs w:val="26"/>
          <w:lang w:bidi="ru-RU"/>
        </w:rPr>
        <w:t xml:space="preserve"> и родителями воспитанников.</w:t>
      </w:r>
    </w:p>
    <w:p w:rsidR="00BA50E2" w:rsidRPr="00C23C4F" w:rsidRDefault="00BA50E2" w:rsidP="00BA50E2">
      <w:pPr>
        <w:pStyle w:val="a5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BA50E2" w:rsidRPr="00C23C4F" w:rsidRDefault="00BA50E2" w:rsidP="00BA50E2">
      <w:pPr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6" w:name="bookmark37"/>
      <w:bookmarkStart w:id="17" w:name="bookmark35"/>
      <w:bookmarkStart w:id="18" w:name="bookmark36"/>
      <w:bookmarkStart w:id="19" w:name="bookmark38"/>
      <w:bookmarkEnd w:id="16"/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Принципы планирования</w:t>
      </w:r>
      <w:bookmarkEnd w:id="17"/>
      <w:bookmarkEnd w:id="18"/>
      <w:bookmarkEnd w:id="19"/>
    </w:p>
    <w:p w:rsidR="00BA50E2" w:rsidRPr="00C23C4F" w:rsidRDefault="00BA50E2" w:rsidP="00BA50E2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20" w:name="bookmark39"/>
      <w:bookmarkEnd w:id="20"/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комплексного подхода, что дает взаимосвязь всех сторон, звеньев педагогического процесса (педагоги-дети-родители).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единства воспитательных, развивающих и обучающих задач. Взаимосвязь процессов воспитания и развития.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учета уровня развития детей (проведение образовательной деятельности, индивидуальной работы, игры по подгруппам и т.д.).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личностно-ориентированного, системно-деятельного подходов.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регулярности, последовательности и повторности взаимодействия с детьми.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реальности, что предполагает учет возраста детей, развивающей среды, местных, региональных, климатических, погодных условий и т.д.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Принцип учета медико-гигиенических требований к последовательности, длительности педагогического процесса, к проведению различных режимных моментов.</w:t>
      </w:r>
    </w:p>
    <w:p w:rsidR="00BA50E2" w:rsidRPr="00C23C4F" w:rsidRDefault="00BA50E2" w:rsidP="00BA50E2">
      <w:pPr>
        <w:pStyle w:val="a5"/>
        <w:numPr>
          <w:ilvl w:val="1"/>
          <w:numId w:val="4"/>
        </w:numPr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sz w:val="26"/>
          <w:szCs w:val="26"/>
          <w:lang w:bidi="ru-RU"/>
        </w:rPr>
        <w:t>Планируемая деятельность должна быть мотивирована, разнообразна, способствовать максимально возможному раскрытию потенциала каждого ребенка.</w:t>
      </w:r>
    </w:p>
    <w:p w:rsidR="00BA50E2" w:rsidRPr="00C23C4F" w:rsidRDefault="00BA50E2" w:rsidP="00BA50E2">
      <w:pPr>
        <w:ind w:left="709"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BA50E2" w:rsidRPr="00C23C4F" w:rsidRDefault="00BA50E2" w:rsidP="00BA50E2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23C4F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Организация работы</w:t>
      </w:r>
    </w:p>
    <w:p w:rsidR="00BA50E2" w:rsidRPr="00C23C4F" w:rsidRDefault="00BA50E2" w:rsidP="00BA50E2">
      <w:pPr>
        <w:pStyle w:val="a5"/>
        <w:ind w:left="0"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BA50E2" w:rsidRPr="00C23C4F" w:rsidRDefault="00BA50E2" w:rsidP="00BA50E2">
      <w:pPr>
        <w:pStyle w:val="1"/>
        <w:numPr>
          <w:ilvl w:val="1"/>
          <w:numId w:val="4"/>
        </w:numPr>
        <w:tabs>
          <w:tab w:val="left" w:pos="1378"/>
        </w:tabs>
        <w:spacing w:line="276" w:lineRule="auto"/>
        <w:ind w:firstLine="709"/>
        <w:jc w:val="both"/>
        <w:rPr>
          <w:sz w:val="26"/>
          <w:szCs w:val="26"/>
          <w:lang w:bidi="ru-RU"/>
        </w:rPr>
      </w:pPr>
      <w:r w:rsidRPr="00C23C4F">
        <w:rPr>
          <w:sz w:val="26"/>
          <w:szCs w:val="26"/>
        </w:rPr>
        <w:t>При планировании образовательной деятельности педагоги учитывают основную образовательную программу МБДОУ, разработанную с учетом</w:t>
      </w:r>
      <w:r w:rsidRPr="00C23C4F">
        <w:rPr>
          <w:sz w:val="26"/>
          <w:szCs w:val="26"/>
          <w:lang w:bidi="ru-RU"/>
        </w:rPr>
        <w:t xml:space="preserve"> инновационной программы дошкольного образования «От рождения до школы»</w:t>
      </w:r>
      <w:r w:rsidRPr="00C23C4F">
        <w:rPr>
          <w:sz w:val="26"/>
          <w:szCs w:val="26"/>
        </w:rPr>
        <w:t>, Примерной основной образовательной программы дошкольного образования.</w:t>
      </w:r>
    </w:p>
    <w:p w:rsidR="00BA50E2" w:rsidRPr="00C23C4F" w:rsidRDefault="00BA50E2" w:rsidP="00BA50E2">
      <w:pPr>
        <w:pStyle w:val="1"/>
        <w:numPr>
          <w:ilvl w:val="1"/>
          <w:numId w:val="4"/>
        </w:numPr>
        <w:tabs>
          <w:tab w:val="left" w:pos="1378"/>
        </w:tabs>
        <w:spacing w:line="276" w:lineRule="auto"/>
        <w:ind w:firstLine="709"/>
        <w:jc w:val="both"/>
        <w:rPr>
          <w:sz w:val="26"/>
          <w:szCs w:val="26"/>
        </w:rPr>
      </w:pPr>
      <w:bookmarkStart w:id="21" w:name="bookmark41"/>
      <w:bookmarkEnd w:id="21"/>
      <w:r w:rsidRPr="00C23C4F">
        <w:rPr>
          <w:sz w:val="26"/>
          <w:szCs w:val="26"/>
        </w:rPr>
        <w:t>При планировании образовательного процесса предусмотрено использование педагогами парциальных программ и современных образовательных технологий.</w:t>
      </w:r>
    </w:p>
    <w:p w:rsidR="00BA50E2" w:rsidRPr="00C23C4F" w:rsidRDefault="00BA50E2" w:rsidP="00BA50E2">
      <w:pPr>
        <w:pStyle w:val="1"/>
        <w:numPr>
          <w:ilvl w:val="1"/>
          <w:numId w:val="4"/>
        </w:numPr>
        <w:tabs>
          <w:tab w:val="left" w:pos="1526"/>
        </w:tabs>
        <w:spacing w:line="276" w:lineRule="auto"/>
        <w:ind w:firstLine="709"/>
        <w:jc w:val="both"/>
        <w:rPr>
          <w:sz w:val="26"/>
          <w:szCs w:val="26"/>
        </w:rPr>
      </w:pPr>
      <w:bookmarkStart w:id="22" w:name="bookmark51"/>
      <w:bookmarkEnd w:id="22"/>
      <w:r w:rsidRPr="00C23C4F">
        <w:rPr>
          <w:sz w:val="26"/>
          <w:szCs w:val="26"/>
        </w:rPr>
        <w:t>Педагоги планируют образовательную деятельность с учетом направления развития и образования детей (образовательные области) и всех видов детской деятельности.</w:t>
      </w:r>
      <w:bookmarkStart w:id="23" w:name="bookmark52"/>
      <w:bookmarkEnd w:id="23"/>
    </w:p>
    <w:p w:rsidR="00BA50E2" w:rsidRPr="007F1BA8" w:rsidRDefault="00BA50E2" w:rsidP="00BA50E2">
      <w:pPr>
        <w:pStyle w:val="1"/>
        <w:numPr>
          <w:ilvl w:val="1"/>
          <w:numId w:val="4"/>
        </w:numPr>
        <w:tabs>
          <w:tab w:val="left" w:pos="1526"/>
        </w:tabs>
        <w:spacing w:line="276" w:lineRule="auto"/>
        <w:ind w:firstLine="709"/>
        <w:jc w:val="both"/>
        <w:rPr>
          <w:sz w:val="26"/>
          <w:szCs w:val="26"/>
        </w:rPr>
      </w:pPr>
      <w:r w:rsidRPr="00C23C4F">
        <w:rPr>
          <w:sz w:val="26"/>
          <w:szCs w:val="26"/>
        </w:rPr>
        <w:t xml:space="preserve">Система планирования образовательной деятельности в </w:t>
      </w:r>
      <w:r>
        <w:rPr>
          <w:sz w:val="26"/>
          <w:szCs w:val="26"/>
        </w:rPr>
        <w:t>МБДОУ</w:t>
      </w:r>
      <w:r w:rsidRPr="00C23C4F">
        <w:rPr>
          <w:sz w:val="26"/>
          <w:szCs w:val="26"/>
        </w:rPr>
        <w:t xml:space="preserve"> включает в себя:</w:t>
      </w:r>
    </w:p>
    <w:p w:rsidR="00BA50E2" w:rsidRPr="007F1BA8" w:rsidRDefault="00BA50E2" w:rsidP="00BA50E2">
      <w:pPr>
        <w:pStyle w:val="1"/>
        <w:numPr>
          <w:ilvl w:val="0"/>
          <w:numId w:val="13"/>
        </w:numPr>
        <w:tabs>
          <w:tab w:val="left" w:pos="1030"/>
        </w:tabs>
        <w:spacing w:line="276" w:lineRule="auto"/>
        <w:ind w:firstLine="709"/>
        <w:jc w:val="both"/>
        <w:rPr>
          <w:sz w:val="26"/>
          <w:szCs w:val="26"/>
        </w:rPr>
      </w:pPr>
      <w:bookmarkStart w:id="24" w:name="bookmark53"/>
      <w:bookmarkEnd w:id="24"/>
      <w:r>
        <w:rPr>
          <w:sz w:val="26"/>
          <w:szCs w:val="26"/>
        </w:rPr>
        <w:t>учебный план;</w:t>
      </w:r>
    </w:p>
    <w:p w:rsidR="00BA50E2" w:rsidRPr="007F1BA8" w:rsidRDefault="00BA50E2" w:rsidP="00BA50E2">
      <w:pPr>
        <w:pStyle w:val="1"/>
        <w:numPr>
          <w:ilvl w:val="0"/>
          <w:numId w:val="13"/>
        </w:numPr>
        <w:tabs>
          <w:tab w:val="left" w:pos="1030"/>
        </w:tabs>
        <w:spacing w:line="276" w:lineRule="auto"/>
        <w:ind w:firstLine="709"/>
        <w:jc w:val="both"/>
        <w:rPr>
          <w:sz w:val="26"/>
          <w:szCs w:val="26"/>
        </w:rPr>
      </w:pPr>
      <w:r w:rsidRPr="00E42461">
        <w:rPr>
          <w:sz w:val="26"/>
          <w:szCs w:val="26"/>
        </w:rPr>
        <w:t>примерное</w:t>
      </w:r>
      <w:r w:rsidRPr="00C23C4F">
        <w:rPr>
          <w:sz w:val="26"/>
          <w:szCs w:val="26"/>
        </w:rPr>
        <w:t xml:space="preserve"> комплексно-тематическое планирование;</w:t>
      </w:r>
    </w:p>
    <w:p w:rsidR="00BA50E2" w:rsidRPr="00C23C4F" w:rsidRDefault="00BA50E2" w:rsidP="00BA50E2">
      <w:pPr>
        <w:pStyle w:val="1"/>
        <w:numPr>
          <w:ilvl w:val="0"/>
          <w:numId w:val="13"/>
        </w:numPr>
        <w:tabs>
          <w:tab w:val="left" w:pos="1030"/>
        </w:tabs>
        <w:spacing w:line="276" w:lineRule="auto"/>
        <w:ind w:firstLine="709"/>
        <w:jc w:val="both"/>
        <w:rPr>
          <w:sz w:val="26"/>
          <w:szCs w:val="26"/>
        </w:rPr>
      </w:pPr>
      <w:bookmarkStart w:id="25" w:name="bookmark54"/>
      <w:bookmarkEnd w:id="25"/>
      <w:r w:rsidRPr="00C23C4F">
        <w:rPr>
          <w:sz w:val="26"/>
          <w:szCs w:val="26"/>
        </w:rPr>
        <w:lastRenderedPageBreak/>
        <w:t>перспективное планирование;</w:t>
      </w:r>
    </w:p>
    <w:p w:rsidR="00BA50E2" w:rsidRPr="00C23C4F" w:rsidRDefault="00BA50E2" w:rsidP="00BA50E2">
      <w:pPr>
        <w:pStyle w:val="1"/>
        <w:numPr>
          <w:ilvl w:val="0"/>
          <w:numId w:val="13"/>
        </w:numPr>
        <w:tabs>
          <w:tab w:val="left" w:pos="1030"/>
        </w:tabs>
        <w:spacing w:line="276" w:lineRule="auto"/>
        <w:ind w:firstLine="709"/>
        <w:jc w:val="both"/>
        <w:rPr>
          <w:sz w:val="26"/>
          <w:szCs w:val="26"/>
        </w:rPr>
      </w:pPr>
      <w:bookmarkStart w:id="26" w:name="bookmark55"/>
      <w:bookmarkEnd w:id="26"/>
      <w:r w:rsidRPr="00C23C4F">
        <w:rPr>
          <w:sz w:val="26"/>
          <w:szCs w:val="26"/>
        </w:rPr>
        <w:t>календарное (ежедневное) планирование образовательной деятельности</w:t>
      </w:r>
      <w:r>
        <w:rPr>
          <w:sz w:val="26"/>
          <w:szCs w:val="26"/>
        </w:rPr>
        <w:t xml:space="preserve"> (ОД)</w:t>
      </w:r>
      <w:r w:rsidRPr="00C23C4F">
        <w:rPr>
          <w:sz w:val="26"/>
          <w:szCs w:val="26"/>
        </w:rPr>
        <w:t>.</w:t>
      </w:r>
    </w:p>
    <w:p w:rsidR="00BA50E2" w:rsidRPr="007F1BA8" w:rsidRDefault="00BA50E2" w:rsidP="00BA50E2">
      <w:pPr>
        <w:pStyle w:val="1"/>
        <w:numPr>
          <w:ilvl w:val="2"/>
          <w:numId w:val="4"/>
        </w:numPr>
        <w:tabs>
          <w:tab w:val="left" w:pos="1378"/>
        </w:tabs>
        <w:ind w:firstLine="709"/>
        <w:jc w:val="both"/>
        <w:rPr>
          <w:sz w:val="26"/>
          <w:szCs w:val="26"/>
        </w:rPr>
      </w:pPr>
      <w:bookmarkStart w:id="27" w:name="bookmark56"/>
      <w:bookmarkEnd w:id="27"/>
      <w:r w:rsidRPr="007F1BA8">
        <w:rPr>
          <w:sz w:val="26"/>
          <w:szCs w:val="26"/>
        </w:rPr>
        <w:t xml:space="preserve">Учебный план отражает: </w:t>
      </w:r>
      <w:r w:rsidRPr="007F1BA8">
        <w:rPr>
          <w:bCs/>
          <w:sz w:val="26"/>
          <w:szCs w:val="26"/>
        </w:rPr>
        <w:t>максимально допустимый объём дневной образовательной нагрузки</w:t>
      </w:r>
      <w:r>
        <w:rPr>
          <w:bCs/>
          <w:sz w:val="26"/>
          <w:szCs w:val="26"/>
        </w:rPr>
        <w:t xml:space="preserve">; </w:t>
      </w:r>
      <w:r w:rsidRPr="007F1BA8">
        <w:rPr>
          <w:sz w:val="26"/>
          <w:szCs w:val="26"/>
        </w:rPr>
        <w:t>годовой календарный учебный график; учебный план образовательной нагрузки</w:t>
      </w:r>
      <w:r>
        <w:rPr>
          <w:sz w:val="26"/>
          <w:szCs w:val="26"/>
        </w:rPr>
        <w:t>.</w:t>
      </w:r>
    </w:p>
    <w:p w:rsidR="00BA50E2" w:rsidRPr="00C23C4F" w:rsidRDefault="00BA50E2" w:rsidP="00BA50E2">
      <w:pPr>
        <w:pStyle w:val="1"/>
        <w:numPr>
          <w:ilvl w:val="2"/>
          <w:numId w:val="4"/>
        </w:numPr>
        <w:tabs>
          <w:tab w:val="left" w:pos="1378"/>
        </w:tabs>
        <w:spacing w:line="276" w:lineRule="auto"/>
        <w:ind w:firstLine="709"/>
        <w:jc w:val="both"/>
        <w:rPr>
          <w:sz w:val="26"/>
          <w:szCs w:val="26"/>
        </w:rPr>
      </w:pPr>
      <w:r w:rsidRPr="00E42461">
        <w:rPr>
          <w:sz w:val="26"/>
          <w:szCs w:val="26"/>
        </w:rPr>
        <w:t>Примерное</w:t>
      </w:r>
      <w:r w:rsidRPr="00C23C4F">
        <w:rPr>
          <w:sz w:val="26"/>
          <w:szCs w:val="26"/>
        </w:rPr>
        <w:t xml:space="preserve"> комплексно-тематическое планирование отражает тему недели, развёрнутое содержание темы и сроки выполнения. Планирование построено по «событийному» принципу (на основе сезонности, праздников, традиций).</w:t>
      </w:r>
    </w:p>
    <w:p w:rsidR="00BA50E2" w:rsidRPr="00C23C4F" w:rsidRDefault="00BA50E2" w:rsidP="00BA50E2">
      <w:pPr>
        <w:pStyle w:val="1"/>
        <w:numPr>
          <w:ilvl w:val="2"/>
          <w:numId w:val="4"/>
        </w:numPr>
        <w:tabs>
          <w:tab w:val="left" w:pos="951"/>
        </w:tabs>
        <w:spacing w:line="276" w:lineRule="auto"/>
        <w:ind w:firstLine="709"/>
        <w:jc w:val="both"/>
        <w:rPr>
          <w:sz w:val="26"/>
          <w:szCs w:val="26"/>
        </w:rPr>
      </w:pPr>
      <w:bookmarkStart w:id="28" w:name="bookmark57"/>
      <w:bookmarkStart w:id="29" w:name="bookmark60"/>
      <w:bookmarkEnd w:id="28"/>
      <w:bookmarkEnd w:id="29"/>
      <w:r w:rsidRPr="00C23C4F">
        <w:rPr>
          <w:sz w:val="26"/>
          <w:szCs w:val="26"/>
        </w:rPr>
        <w:t>Перспективное планирование отражает день недели, дату, тему недели, название ОД, тему ОД, название и автора методической литературы;</w:t>
      </w:r>
    </w:p>
    <w:p w:rsidR="00BA50E2" w:rsidRPr="00C23C4F" w:rsidRDefault="00BA50E2" w:rsidP="00BA50E2">
      <w:pPr>
        <w:pStyle w:val="1"/>
        <w:numPr>
          <w:ilvl w:val="2"/>
          <w:numId w:val="4"/>
        </w:numPr>
        <w:tabs>
          <w:tab w:val="left" w:pos="951"/>
        </w:tabs>
        <w:spacing w:line="276" w:lineRule="auto"/>
        <w:ind w:firstLine="709"/>
        <w:jc w:val="both"/>
        <w:rPr>
          <w:sz w:val="26"/>
          <w:szCs w:val="26"/>
        </w:rPr>
      </w:pPr>
      <w:r w:rsidRPr="00C23C4F">
        <w:rPr>
          <w:sz w:val="26"/>
          <w:szCs w:val="26"/>
        </w:rPr>
        <w:t>Календарный (ежедневный) план обязательно должен отражать и включать: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634"/>
        </w:tabs>
        <w:spacing w:line="276" w:lineRule="auto"/>
        <w:ind w:firstLine="709"/>
        <w:jc w:val="both"/>
        <w:rPr>
          <w:sz w:val="26"/>
          <w:szCs w:val="26"/>
        </w:rPr>
      </w:pPr>
      <w:bookmarkStart w:id="30" w:name="bookmark61"/>
      <w:bookmarkEnd w:id="30"/>
      <w:r w:rsidRPr="00F6009D">
        <w:rPr>
          <w:sz w:val="26"/>
          <w:szCs w:val="26"/>
        </w:rPr>
        <w:t xml:space="preserve">тему недели и цель (педагог может брать цель из целевых ориентиров ФГОС </w:t>
      </w:r>
      <w:proofErr w:type="gramStart"/>
      <w:r w:rsidRPr="00F6009D">
        <w:rPr>
          <w:sz w:val="26"/>
          <w:szCs w:val="26"/>
        </w:rPr>
        <w:t>ДО</w:t>
      </w:r>
      <w:proofErr w:type="gramEnd"/>
      <w:r w:rsidRPr="00F6009D">
        <w:rPr>
          <w:sz w:val="26"/>
          <w:szCs w:val="26"/>
        </w:rPr>
        <w:t xml:space="preserve"> </w:t>
      </w:r>
      <w:proofErr w:type="gramStart"/>
      <w:r w:rsidRPr="00F6009D">
        <w:rPr>
          <w:sz w:val="26"/>
          <w:szCs w:val="26"/>
        </w:rPr>
        <w:t>на</w:t>
      </w:r>
      <w:proofErr w:type="gramEnd"/>
      <w:r w:rsidRPr="00F6009D">
        <w:rPr>
          <w:sz w:val="26"/>
          <w:szCs w:val="26"/>
        </w:rPr>
        <w:t xml:space="preserve"> каждый день или неделю), дата, день недели, итоговое мероприятие и дата его проведения;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644"/>
        </w:tabs>
        <w:spacing w:line="276" w:lineRule="auto"/>
        <w:ind w:firstLine="709"/>
        <w:jc w:val="both"/>
        <w:rPr>
          <w:sz w:val="26"/>
          <w:szCs w:val="26"/>
        </w:rPr>
      </w:pPr>
      <w:bookmarkStart w:id="31" w:name="bookmark62"/>
      <w:bookmarkEnd w:id="31"/>
      <w:r w:rsidRPr="00F6009D">
        <w:rPr>
          <w:sz w:val="26"/>
          <w:szCs w:val="26"/>
        </w:rPr>
        <w:t>утренний отрезок времени: утренняя гимнастика (комплекс утренней гимнастики рассчитан один на две недели); работа с календарем (наблюдения); утренний круг, на котором в форме развивающего диалога педагог и дети обсуждают планы на день, проблемы, узнают новости; индивидуальные беседы; упражнения, на формирование культурно-гигиенических навыков, норм поведения и т.д., дежурства;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647"/>
        </w:tabs>
        <w:spacing w:line="276" w:lineRule="auto"/>
        <w:ind w:firstLine="709"/>
        <w:jc w:val="both"/>
        <w:rPr>
          <w:sz w:val="26"/>
          <w:szCs w:val="26"/>
        </w:rPr>
      </w:pPr>
      <w:bookmarkStart w:id="32" w:name="bookmark63"/>
      <w:bookmarkEnd w:id="32"/>
      <w:r w:rsidRPr="00F6009D">
        <w:rPr>
          <w:sz w:val="26"/>
          <w:szCs w:val="26"/>
        </w:rPr>
        <w:t>тему ОД (прописываются образовательные области или виды деятельности);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634"/>
        </w:tabs>
        <w:spacing w:line="276" w:lineRule="auto"/>
        <w:ind w:firstLine="709"/>
        <w:jc w:val="both"/>
        <w:rPr>
          <w:sz w:val="26"/>
          <w:szCs w:val="26"/>
        </w:rPr>
      </w:pPr>
      <w:bookmarkStart w:id="33" w:name="bookmark64"/>
      <w:bookmarkEnd w:id="33"/>
      <w:r w:rsidRPr="00F6009D">
        <w:rPr>
          <w:sz w:val="26"/>
          <w:szCs w:val="26"/>
        </w:rPr>
        <w:t>цель образовательной деятельности;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634"/>
        </w:tabs>
        <w:spacing w:line="276" w:lineRule="auto"/>
        <w:ind w:firstLine="709"/>
        <w:jc w:val="both"/>
        <w:rPr>
          <w:sz w:val="26"/>
          <w:szCs w:val="26"/>
        </w:rPr>
      </w:pPr>
      <w:r w:rsidRPr="00F6009D">
        <w:rPr>
          <w:sz w:val="26"/>
          <w:szCs w:val="26"/>
        </w:rPr>
        <w:t>заключительное мероприятие (выставка детских работ, викторина, развлечение и т.д.);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783"/>
        </w:tabs>
        <w:spacing w:line="276" w:lineRule="auto"/>
        <w:ind w:firstLine="709"/>
        <w:jc w:val="both"/>
        <w:rPr>
          <w:sz w:val="26"/>
          <w:szCs w:val="26"/>
        </w:rPr>
      </w:pPr>
      <w:bookmarkStart w:id="34" w:name="bookmark65"/>
      <w:bookmarkEnd w:id="34"/>
      <w:r w:rsidRPr="00F6009D">
        <w:rPr>
          <w:sz w:val="26"/>
          <w:szCs w:val="26"/>
        </w:rPr>
        <w:t>индивидуальную работу с детьми в ходе режимных моментов, учитывая уровень эффективности педагогического воздействия по образовательным областям, потребности и интересы ребенка;</w:t>
      </w:r>
      <w:bookmarkStart w:id="35" w:name="bookmark66"/>
      <w:bookmarkEnd w:id="35"/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783"/>
        </w:tabs>
        <w:spacing w:line="276" w:lineRule="auto"/>
        <w:ind w:firstLine="709"/>
        <w:jc w:val="both"/>
        <w:rPr>
          <w:sz w:val="26"/>
          <w:szCs w:val="26"/>
        </w:rPr>
      </w:pPr>
      <w:r w:rsidRPr="00F6009D">
        <w:rPr>
          <w:sz w:val="26"/>
          <w:szCs w:val="26"/>
        </w:rPr>
        <w:t xml:space="preserve">деятельность, направленная на </w:t>
      </w:r>
      <w:proofErr w:type="spellStart"/>
      <w:r w:rsidRPr="00F6009D">
        <w:rPr>
          <w:sz w:val="26"/>
          <w:szCs w:val="26"/>
        </w:rPr>
        <w:t>здоровьесбережение</w:t>
      </w:r>
      <w:proofErr w:type="spellEnd"/>
      <w:r w:rsidRPr="00F6009D">
        <w:rPr>
          <w:sz w:val="26"/>
          <w:szCs w:val="26"/>
        </w:rPr>
        <w:t xml:space="preserve"> детей (различные виды гимнастик: артикуляционная, дыхательная, зрительная; хождение по ортопедическим коврикам; гимнастика после сна);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778"/>
        </w:tabs>
        <w:spacing w:line="276" w:lineRule="auto"/>
        <w:ind w:firstLine="709"/>
        <w:jc w:val="both"/>
        <w:rPr>
          <w:sz w:val="26"/>
          <w:szCs w:val="26"/>
        </w:rPr>
      </w:pPr>
      <w:bookmarkStart w:id="36" w:name="bookmark67"/>
      <w:bookmarkEnd w:id="36"/>
      <w:r w:rsidRPr="00F6009D">
        <w:rPr>
          <w:sz w:val="26"/>
          <w:szCs w:val="26"/>
        </w:rPr>
        <w:t>совместную деятельность с детьми: групповую, подгрупповую, осуществляемую в процессе организации различных видов детской деятельности;</w:t>
      </w:r>
    </w:p>
    <w:p w:rsidR="00BA50E2" w:rsidRPr="00F6009D" w:rsidRDefault="00BA50E2" w:rsidP="00BA50E2">
      <w:pPr>
        <w:pStyle w:val="1"/>
        <w:numPr>
          <w:ilvl w:val="0"/>
          <w:numId w:val="13"/>
        </w:numPr>
        <w:tabs>
          <w:tab w:val="left" w:pos="778"/>
        </w:tabs>
        <w:spacing w:line="276" w:lineRule="auto"/>
        <w:ind w:firstLine="709"/>
        <w:jc w:val="both"/>
        <w:rPr>
          <w:sz w:val="26"/>
          <w:szCs w:val="26"/>
        </w:rPr>
      </w:pPr>
      <w:bookmarkStart w:id="37" w:name="bookmark68"/>
      <w:bookmarkStart w:id="38" w:name="bookmark69"/>
      <w:bookmarkEnd w:id="37"/>
      <w:bookmarkEnd w:id="38"/>
      <w:proofErr w:type="gramStart"/>
      <w:r w:rsidRPr="00F6009D">
        <w:rPr>
          <w:sz w:val="26"/>
          <w:szCs w:val="26"/>
        </w:rPr>
        <w:t>планирование прогулки (утренней и вечерней): наблюдение (за погодой, природой, транспортом, трудом взрослых, сезонными изменениями, явлениями природы и пр.), игровая (хороводные, забавы, творческие, сюжетно-ролевые игры), трудовая деятельность, двигательная активность (подвижные игры, упражнения или элементы спортивной игры), индивидуальная работа (дидактические и развивающие упражнения, по развитию движений, подготовка к празднику).</w:t>
      </w:r>
      <w:proofErr w:type="gramEnd"/>
      <w:r w:rsidRPr="00F6009D">
        <w:rPr>
          <w:sz w:val="26"/>
          <w:szCs w:val="26"/>
        </w:rPr>
        <w:t xml:space="preserve"> Соблюдать последовательность действий на прогулке не обязательно, все зависит от настроения </w:t>
      </w:r>
      <w:r w:rsidRPr="00F6009D">
        <w:rPr>
          <w:sz w:val="26"/>
          <w:szCs w:val="26"/>
        </w:rPr>
        <w:lastRenderedPageBreak/>
        <w:t>и желания детей. Допускается использование картотек прогулки или другая методическая литература.</w:t>
      </w:r>
    </w:p>
    <w:p w:rsidR="00BA50E2" w:rsidRPr="00C23C4F" w:rsidRDefault="00BA50E2" w:rsidP="00BA50E2">
      <w:pPr>
        <w:pStyle w:val="1"/>
        <w:numPr>
          <w:ilvl w:val="1"/>
          <w:numId w:val="4"/>
        </w:numPr>
        <w:tabs>
          <w:tab w:val="left" w:pos="1225"/>
        </w:tabs>
        <w:spacing w:line="276" w:lineRule="auto"/>
        <w:ind w:firstLine="709"/>
        <w:jc w:val="both"/>
        <w:rPr>
          <w:sz w:val="26"/>
          <w:szCs w:val="26"/>
        </w:rPr>
      </w:pPr>
      <w:bookmarkStart w:id="39" w:name="bookmark70"/>
      <w:bookmarkStart w:id="40" w:name="bookmark71"/>
      <w:bookmarkStart w:id="41" w:name="bookmark80"/>
      <w:bookmarkEnd w:id="39"/>
      <w:bookmarkEnd w:id="40"/>
      <w:bookmarkEnd w:id="41"/>
      <w:r w:rsidRPr="00C23C4F">
        <w:rPr>
          <w:sz w:val="26"/>
          <w:szCs w:val="26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 (реализуется дифференцированный и индивидуальный подход).</w:t>
      </w:r>
    </w:p>
    <w:p w:rsidR="00BA50E2" w:rsidRPr="00C23C4F" w:rsidRDefault="00BA50E2" w:rsidP="00BA50E2">
      <w:pPr>
        <w:pStyle w:val="1"/>
        <w:numPr>
          <w:ilvl w:val="1"/>
          <w:numId w:val="4"/>
        </w:numPr>
        <w:tabs>
          <w:tab w:val="left" w:pos="1225"/>
        </w:tabs>
        <w:spacing w:line="276" w:lineRule="auto"/>
        <w:ind w:firstLine="709"/>
        <w:jc w:val="both"/>
        <w:rPr>
          <w:sz w:val="26"/>
          <w:szCs w:val="26"/>
        </w:rPr>
      </w:pPr>
      <w:bookmarkStart w:id="42" w:name="bookmark81"/>
      <w:bookmarkEnd w:id="42"/>
      <w:r w:rsidRPr="00C23C4F">
        <w:rPr>
          <w:sz w:val="26"/>
          <w:szCs w:val="26"/>
        </w:rPr>
        <w:t>Воспитатель имеет право корректировать содержание планов, обеспечивая оптимальные условия для поддержания интереса воспитанников ко всем видам деятельности.</w:t>
      </w:r>
    </w:p>
    <w:p w:rsidR="00BA50E2" w:rsidRPr="00C23C4F" w:rsidRDefault="00BA50E2" w:rsidP="00BA50E2">
      <w:pPr>
        <w:pStyle w:val="1"/>
        <w:tabs>
          <w:tab w:val="left" w:pos="1225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BA50E2" w:rsidRPr="00C23C4F" w:rsidRDefault="00BA50E2" w:rsidP="00BA50E2">
      <w:pPr>
        <w:pStyle w:val="11"/>
        <w:keepNext/>
        <w:keepLines/>
        <w:numPr>
          <w:ilvl w:val="0"/>
          <w:numId w:val="20"/>
        </w:numPr>
        <w:spacing w:line="276" w:lineRule="auto"/>
        <w:rPr>
          <w:sz w:val="26"/>
          <w:szCs w:val="26"/>
        </w:rPr>
      </w:pPr>
      <w:bookmarkStart w:id="43" w:name="bookmark84"/>
      <w:bookmarkStart w:id="44" w:name="bookmark82"/>
      <w:bookmarkStart w:id="45" w:name="bookmark83"/>
      <w:bookmarkStart w:id="46" w:name="bookmark85"/>
      <w:bookmarkEnd w:id="43"/>
      <w:r w:rsidRPr="00C23C4F">
        <w:rPr>
          <w:sz w:val="26"/>
          <w:szCs w:val="26"/>
        </w:rPr>
        <w:t>Требования к оформлению плана</w:t>
      </w:r>
      <w:bookmarkEnd w:id="44"/>
      <w:bookmarkEnd w:id="45"/>
      <w:bookmarkEnd w:id="46"/>
    </w:p>
    <w:p w:rsidR="00BA50E2" w:rsidRPr="00C23C4F" w:rsidRDefault="00BA50E2" w:rsidP="00BA50E2">
      <w:pPr>
        <w:pStyle w:val="11"/>
        <w:keepNext/>
        <w:keepLines/>
        <w:tabs>
          <w:tab w:val="left" w:pos="3716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BA50E2" w:rsidRDefault="00BA50E2" w:rsidP="00BA50E2">
      <w:pPr>
        <w:pStyle w:val="1"/>
        <w:numPr>
          <w:ilvl w:val="1"/>
          <w:numId w:val="20"/>
        </w:numPr>
        <w:tabs>
          <w:tab w:val="left" w:pos="1095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47" w:name="bookmark86"/>
      <w:bookmarkEnd w:id="47"/>
      <w:r>
        <w:rPr>
          <w:sz w:val="26"/>
          <w:szCs w:val="26"/>
        </w:rPr>
        <w:t>Учебный</w:t>
      </w:r>
      <w:r w:rsidRPr="007F1BA8">
        <w:rPr>
          <w:sz w:val="26"/>
          <w:szCs w:val="26"/>
        </w:rPr>
        <w:t xml:space="preserve"> план оформляется в печатном виде</w:t>
      </w:r>
      <w:r>
        <w:rPr>
          <w:sz w:val="26"/>
          <w:szCs w:val="26"/>
        </w:rPr>
        <w:t>.</w:t>
      </w:r>
      <w:r w:rsidRPr="007F1BA8">
        <w:rPr>
          <w:sz w:val="26"/>
          <w:szCs w:val="26"/>
        </w:rPr>
        <w:t xml:space="preserve"> </w:t>
      </w:r>
    </w:p>
    <w:p w:rsidR="00BA50E2" w:rsidRPr="00C23C4F" w:rsidRDefault="00BA50E2" w:rsidP="00BA50E2">
      <w:pPr>
        <w:pStyle w:val="1"/>
        <w:numPr>
          <w:ilvl w:val="1"/>
          <w:numId w:val="20"/>
        </w:numPr>
        <w:tabs>
          <w:tab w:val="left" w:pos="1095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Примерный к</w:t>
      </w:r>
      <w:r w:rsidRPr="00C23C4F">
        <w:rPr>
          <w:sz w:val="26"/>
          <w:szCs w:val="26"/>
        </w:rPr>
        <w:t>омплексно-тематический план оформляется в печатном виде в папке.</w:t>
      </w:r>
    </w:p>
    <w:p w:rsidR="00BA50E2" w:rsidRPr="00C23C4F" w:rsidRDefault="00BA50E2" w:rsidP="00BA50E2">
      <w:pPr>
        <w:pStyle w:val="1"/>
        <w:numPr>
          <w:ilvl w:val="1"/>
          <w:numId w:val="20"/>
        </w:numPr>
        <w:tabs>
          <w:tab w:val="left" w:pos="109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3C4F">
        <w:rPr>
          <w:sz w:val="26"/>
          <w:szCs w:val="26"/>
        </w:rPr>
        <w:t>Календарный (ежедневный) план образовательной деятельности оформляется в печатном или письменном виде на выбор педагога. В случае электронного варианта, план распечатывается и используется на бумажном носителе (листы оформлены в папке).</w:t>
      </w:r>
      <w:bookmarkStart w:id="48" w:name="bookmark87"/>
      <w:bookmarkEnd w:id="48"/>
    </w:p>
    <w:p w:rsidR="00BA50E2" w:rsidRPr="00C23C4F" w:rsidRDefault="00BA50E2" w:rsidP="00BA50E2">
      <w:pPr>
        <w:pStyle w:val="1"/>
        <w:numPr>
          <w:ilvl w:val="1"/>
          <w:numId w:val="20"/>
        </w:numPr>
        <w:tabs>
          <w:tab w:val="left" w:pos="109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3C4F">
        <w:rPr>
          <w:sz w:val="26"/>
          <w:szCs w:val="26"/>
        </w:rPr>
        <w:t xml:space="preserve"> Перспективное планирование оформляется в печатном виде в папке.</w:t>
      </w:r>
    </w:p>
    <w:p w:rsidR="00BA50E2" w:rsidRPr="00C23C4F" w:rsidRDefault="00BA50E2" w:rsidP="00BA50E2">
      <w:pPr>
        <w:pStyle w:val="1"/>
        <w:tabs>
          <w:tab w:val="left" w:pos="1095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BA50E2" w:rsidRPr="00C23C4F" w:rsidRDefault="00BA50E2" w:rsidP="00BA50E2">
      <w:pPr>
        <w:pStyle w:val="11"/>
        <w:keepNext/>
        <w:keepLines/>
        <w:numPr>
          <w:ilvl w:val="0"/>
          <w:numId w:val="20"/>
        </w:numPr>
        <w:spacing w:line="276" w:lineRule="auto"/>
        <w:ind w:left="0" w:firstLine="0"/>
        <w:rPr>
          <w:sz w:val="26"/>
          <w:szCs w:val="26"/>
        </w:rPr>
      </w:pPr>
      <w:bookmarkStart w:id="49" w:name="bookmark90"/>
      <w:bookmarkStart w:id="50" w:name="bookmark88"/>
      <w:bookmarkStart w:id="51" w:name="bookmark89"/>
      <w:bookmarkStart w:id="52" w:name="bookmark91"/>
      <w:bookmarkEnd w:id="49"/>
      <w:r w:rsidRPr="00C23C4F">
        <w:rPr>
          <w:sz w:val="26"/>
          <w:szCs w:val="26"/>
        </w:rPr>
        <w:t>Документация и ответственность</w:t>
      </w:r>
      <w:bookmarkEnd w:id="50"/>
      <w:bookmarkEnd w:id="51"/>
      <w:bookmarkEnd w:id="52"/>
    </w:p>
    <w:p w:rsidR="00BA50E2" w:rsidRPr="00C23C4F" w:rsidRDefault="00BA50E2" w:rsidP="00BA50E2">
      <w:pPr>
        <w:pStyle w:val="11"/>
        <w:keepNext/>
        <w:keepLines/>
        <w:tabs>
          <w:tab w:val="left" w:pos="3716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7101B4" w:rsidRDefault="007101B4" w:rsidP="007101B4">
      <w:pPr>
        <w:pStyle w:val="1"/>
        <w:numPr>
          <w:ilvl w:val="1"/>
          <w:numId w:val="20"/>
        </w:numPr>
        <w:tabs>
          <w:tab w:val="left" w:pos="936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53" w:name="bookmark92"/>
      <w:bookmarkStart w:id="54" w:name="bookmark94"/>
      <w:bookmarkEnd w:id="53"/>
      <w:bookmarkEnd w:id="54"/>
      <w:r>
        <w:rPr>
          <w:sz w:val="26"/>
          <w:szCs w:val="26"/>
        </w:rPr>
        <w:t>Составление и корректировка учебного плана и примерного комплексно-тематического плана осуществляется заместителем заведующего по BMP ежегодно.</w:t>
      </w:r>
    </w:p>
    <w:p w:rsidR="00BA50E2" w:rsidRPr="00C23C4F" w:rsidRDefault="00BA50E2" w:rsidP="00BA50E2">
      <w:pPr>
        <w:pStyle w:val="a5"/>
        <w:numPr>
          <w:ilvl w:val="1"/>
          <w:numId w:val="20"/>
        </w:numPr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3C4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3C4F">
        <w:rPr>
          <w:rFonts w:ascii="Times New Roman" w:eastAsia="Times New Roman" w:hAnsi="Times New Roman" w:cs="Times New Roman"/>
          <w:sz w:val="26"/>
          <w:szCs w:val="26"/>
        </w:rPr>
        <w:t xml:space="preserve"> перспективным планированием осуществляется заместителем заведующего по BMP до начала учебного года.</w:t>
      </w:r>
    </w:p>
    <w:p w:rsidR="00BA50E2" w:rsidRPr="00C23C4F" w:rsidRDefault="00BA50E2" w:rsidP="00BA50E2">
      <w:pPr>
        <w:pStyle w:val="1"/>
        <w:numPr>
          <w:ilvl w:val="1"/>
          <w:numId w:val="20"/>
        </w:numPr>
        <w:tabs>
          <w:tab w:val="left" w:pos="936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55" w:name="bookmark95"/>
      <w:bookmarkStart w:id="56" w:name="bookmark96"/>
      <w:bookmarkEnd w:id="55"/>
      <w:bookmarkEnd w:id="56"/>
      <w:r w:rsidRPr="00C23C4F">
        <w:rPr>
          <w:sz w:val="26"/>
          <w:szCs w:val="26"/>
        </w:rPr>
        <w:t>Календарный (ежедневный) план, перспективное планирование хранятся у педагогов в течение года.</w:t>
      </w:r>
      <w:bookmarkStart w:id="57" w:name="bookmark97"/>
      <w:bookmarkEnd w:id="57"/>
    </w:p>
    <w:p w:rsidR="00BA50E2" w:rsidRPr="00C23C4F" w:rsidRDefault="00BA50E2" w:rsidP="00BA50E2">
      <w:pPr>
        <w:pStyle w:val="1"/>
        <w:numPr>
          <w:ilvl w:val="1"/>
          <w:numId w:val="20"/>
        </w:numPr>
        <w:tabs>
          <w:tab w:val="left" w:pos="93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3C4F">
        <w:rPr>
          <w:sz w:val="26"/>
          <w:szCs w:val="26"/>
        </w:rPr>
        <w:t>Срок действия Положения не ограничен и действует до замены новым Положением. Изменения, дополнения принимаются решением на Педагогическом совете МБДОУ и оформляются в форме дополнения к настоящему Положению, утверждаются заведующим.</w:t>
      </w:r>
    </w:p>
    <w:p w:rsidR="00DB48B9" w:rsidRDefault="00DB48B9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Pr="004A1846" w:rsidRDefault="00422FE6" w:rsidP="00422FE6">
      <w:pPr>
        <w:pStyle w:val="1"/>
        <w:tabs>
          <w:tab w:val="left" w:pos="1095"/>
        </w:tabs>
        <w:spacing w:line="276" w:lineRule="auto"/>
        <w:ind w:firstLine="0"/>
        <w:jc w:val="right"/>
        <w:rPr>
          <w:i/>
          <w:sz w:val="26"/>
          <w:szCs w:val="26"/>
        </w:rPr>
      </w:pPr>
      <w:r w:rsidRPr="004A1846">
        <w:rPr>
          <w:i/>
          <w:sz w:val="26"/>
          <w:szCs w:val="26"/>
        </w:rPr>
        <w:lastRenderedPageBreak/>
        <w:t>Приложение 1</w:t>
      </w:r>
    </w:p>
    <w:p w:rsidR="00422FE6" w:rsidRP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2FE6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422FE6" w:rsidRPr="00422FE6" w:rsidRDefault="00422FE6" w:rsidP="00422FE6">
      <w:pPr>
        <w:tabs>
          <w:tab w:val="left" w:pos="720"/>
          <w:tab w:val="left" w:pos="900"/>
        </w:tabs>
        <w:suppressAutoHyphens/>
        <w:ind w:firstLine="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652" w:type="dxa"/>
        <w:tblInd w:w="-5" w:type="dxa"/>
        <w:tblLayout w:type="fixed"/>
        <w:tblLook w:val="0000"/>
      </w:tblPr>
      <w:tblGrid>
        <w:gridCol w:w="2297"/>
        <w:gridCol w:w="1926"/>
        <w:gridCol w:w="1927"/>
        <w:gridCol w:w="1927"/>
        <w:gridCol w:w="1927"/>
        <w:gridCol w:w="1648"/>
      </w:tblGrid>
      <w:tr w:rsidR="00422FE6" w:rsidRPr="006039D3" w:rsidTr="000B0D6E">
        <w:trPr>
          <w:gridAfter w:val="1"/>
          <w:wAfter w:w="1648" w:type="dxa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</w:tr>
      <w:tr w:rsidR="00422FE6" w:rsidRPr="006039D3" w:rsidTr="000B0D6E"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Ранняя группа</w:t>
            </w:r>
          </w:p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lang w:eastAsia="ar-SA"/>
              </w:rPr>
              <w:t>(1.5 – 3 года)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младшая - средняя группа</w:t>
            </w:r>
          </w:p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lang w:eastAsia="ar-SA"/>
              </w:rPr>
              <w:t>(3 – 5 лет)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lang w:eastAsia="ar-SA"/>
              </w:rPr>
              <w:t>(5 – 6 лет)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</w:t>
            </w:r>
            <w:proofErr w:type="gramStart"/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руппа</w:t>
            </w:r>
          </w:p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lang w:eastAsia="ar-SA"/>
              </w:rPr>
              <w:t>(6 – 7 лет)</w:t>
            </w: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зимние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учебной недели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Недельная образовательная нагрузка образовательной деятельности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Регламентирование образовательного процесса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 мониторинга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48" w:type="dxa"/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FE6" w:rsidRPr="006039D3" w:rsidTr="000B0D6E">
        <w:trPr>
          <w:gridAfter w:val="1"/>
          <w:wAfter w:w="1648" w:type="dxa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6039D3" w:rsidRDefault="00422FE6" w:rsidP="00422FE6">
            <w:pPr>
              <w:tabs>
                <w:tab w:val="left" w:pos="720"/>
                <w:tab w:val="left" w:pos="90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6039D3" w:rsidRDefault="00422FE6" w:rsidP="000B0D6E">
            <w:pPr>
              <w:tabs>
                <w:tab w:val="left" w:pos="720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Pr="004A1846" w:rsidRDefault="00422FE6" w:rsidP="00422FE6">
      <w:pPr>
        <w:pStyle w:val="1"/>
        <w:tabs>
          <w:tab w:val="left" w:pos="1095"/>
        </w:tabs>
        <w:spacing w:line="276" w:lineRule="auto"/>
        <w:ind w:firstLine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2</w:t>
      </w: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2FE6">
        <w:rPr>
          <w:rFonts w:ascii="Times New Roman" w:hAnsi="Times New Roman" w:cs="Times New Roman"/>
          <w:sz w:val="26"/>
          <w:szCs w:val="26"/>
        </w:rPr>
        <w:t>Примерный комплексно-тематический план</w:t>
      </w: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773"/>
        <w:gridCol w:w="6476"/>
      </w:tblGrid>
      <w:tr w:rsidR="00422FE6" w:rsidRPr="007C1443" w:rsidTr="000B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22FE6" w:rsidRPr="007C1443" w:rsidRDefault="00422FE6" w:rsidP="000B0D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7C14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22FE6" w:rsidRPr="007C1443" w:rsidRDefault="00422FE6" w:rsidP="000B0D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443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22FE6" w:rsidRPr="007C1443" w:rsidRDefault="00422FE6" w:rsidP="000B0D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14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Развернутое</w:t>
            </w:r>
            <w:proofErr w:type="spellEnd"/>
            <w:r w:rsidRPr="007C144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C14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7C144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7C1443"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  <w:p w:rsidR="00422FE6" w:rsidRPr="007C1443" w:rsidRDefault="00422FE6" w:rsidP="000B0D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22FE6" w:rsidRPr="007C1443" w:rsidTr="000B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22FE6" w:rsidRPr="007C1443" w:rsidTr="000B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E6" w:rsidRPr="007C1443" w:rsidRDefault="00422FE6" w:rsidP="000B0D6E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C23C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2FE6" w:rsidRDefault="00422FE6" w:rsidP="00422FE6">
      <w:pPr>
        <w:pStyle w:val="1"/>
        <w:tabs>
          <w:tab w:val="left" w:pos="1095"/>
        </w:tabs>
        <w:spacing w:line="276" w:lineRule="auto"/>
        <w:ind w:firstLine="0"/>
        <w:jc w:val="right"/>
        <w:rPr>
          <w:i/>
          <w:sz w:val="26"/>
          <w:szCs w:val="26"/>
        </w:rPr>
        <w:sectPr w:rsidR="00422FE6" w:rsidSect="00C23C4F">
          <w:footerReference w:type="default" r:id="rId8"/>
          <w:pgSz w:w="11906" w:h="16838" w:code="9"/>
          <w:pgMar w:top="1134" w:right="851" w:bottom="1134" w:left="1418" w:header="720" w:footer="720" w:gutter="0"/>
          <w:pgNumType w:start="1"/>
          <w:cols w:space="708"/>
          <w:noEndnote/>
          <w:titlePg/>
          <w:docGrid w:linePitch="299"/>
        </w:sectPr>
      </w:pPr>
    </w:p>
    <w:p w:rsidR="00044CE1" w:rsidRPr="004A1846" w:rsidRDefault="00044CE1" w:rsidP="00044CE1">
      <w:pPr>
        <w:pStyle w:val="1"/>
        <w:tabs>
          <w:tab w:val="left" w:pos="1095"/>
        </w:tabs>
        <w:spacing w:line="276" w:lineRule="auto"/>
        <w:ind w:firstLine="0"/>
        <w:jc w:val="right"/>
        <w:rPr>
          <w:i/>
          <w:sz w:val="26"/>
          <w:szCs w:val="26"/>
        </w:rPr>
      </w:pPr>
      <w:r w:rsidRPr="00422FE6">
        <w:rPr>
          <w:sz w:val="26"/>
          <w:szCs w:val="26"/>
        </w:rPr>
        <w:lastRenderedPageBreak/>
        <w:t>Календарный (ежедневный) план образовательной деятельности</w:t>
      </w:r>
      <w:r w:rsidRPr="00044CE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Приложение 3</w:t>
      </w:r>
    </w:p>
    <w:p w:rsidR="00422FE6" w:rsidRPr="00044CE1" w:rsidRDefault="00422FE6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недели _____________________________________________________________________________________________________________________________________</w:t>
      </w:r>
    </w:p>
    <w:p w:rsidR="00422FE6" w:rsidRPr="00422FE6" w:rsidRDefault="00422FE6" w:rsidP="00044CE1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</w:p>
    <w:p w:rsidR="00422FE6" w:rsidRPr="00B72D77" w:rsidRDefault="00422FE6" w:rsidP="00044CE1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________________ 20___г.    </w:t>
      </w: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недели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422FE6" w:rsidRPr="00B72D77" w:rsidRDefault="00422FE6" w:rsidP="00044CE1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Итоговое мероприятие_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044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Дата проведения итогового </w:t>
      </w:r>
      <w:r w:rsidRPr="00B72D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22FE6" w:rsidRPr="00B72D77" w:rsidRDefault="00422FE6" w:rsidP="00044CE1">
      <w:pPr>
        <w:tabs>
          <w:tab w:val="left" w:pos="312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851"/>
        <w:gridCol w:w="3686"/>
        <w:gridCol w:w="2977"/>
        <w:gridCol w:w="556"/>
        <w:gridCol w:w="1995"/>
        <w:gridCol w:w="2268"/>
        <w:gridCol w:w="3827"/>
      </w:tblGrid>
      <w:tr w:rsidR="00422FE6" w:rsidRPr="00044CE1" w:rsidTr="000B0D6E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игровая деятельность детей</w:t>
            </w:r>
          </w:p>
        </w:tc>
      </w:tr>
      <w:tr w:rsidR="00422FE6" w:rsidRPr="00044CE1" w:rsidTr="000B0D6E">
        <w:trPr>
          <w:trHeight w:val="1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22FE6" w:rsidRPr="00044CE1" w:rsidTr="000B0D6E">
        <w:trPr>
          <w:cantSplit/>
          <w:trHeight w:val="2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1.Социально-коммуникативное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2.Познавательное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3.Речевое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4.Художественно-эстетическое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5.Физическое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Утренний круг: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свободного речевого общения детей, установление эмоционального контакта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Утренняя гимнастика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№</w:t>
            </w: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Ц.: укрепление здоровья детей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Пальчиковая гимнастика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Ц.: развитие мелкой моторики пальцев рук, развитие речи и памяти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Беседа: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1.Дежурство по столовой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 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2.Дежурство в учебном уголке 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trHeight w:val="17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 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trHeight w:val="9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 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cantSplit/>
          <w:trHeight w:val="2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Прогулка </w:t>
            </w: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1.Социально-коммуникативное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2.Познавательное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3.Речевое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4.Художественно-эстетическое развитие.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5.Физическое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Хождение по массажным коврикам, закаливающие процедуры, </w:t>
            </w:r>
            <w:proofErr w:type="spellStart"/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самомассаж</w:t>
            </w:r>
            <w:proofErr w:type="spellEnd"/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Ц.: укрепление здоровья детей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 Чтение____________________________________________________________________________________________________________________________________________________________________________________________________________________________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Гимнастика после сна,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закаливающие процедуры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Ц.: способствовать плавному пробуждению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</w:t>
            </w:r>
            <w:r w:rsid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  <w:p w:rsidR="00422FE6" w:rsidRPr="00044CE1" w:rsidRDefault="00422FE6" w:rsidP="00044CE1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044CE1" w:rsidTr="000B0D6E">
        <w:trPr>
          <w:cantSplit/>
          <w:trHeight w:val="3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Прогулка </w:t>
            </w:r>
            <w:r w:rsidRPr="00044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Наблюдение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/И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Самостоятельная игровая деятельность (песочница, качели, рисование, сюжетно-ролевые игры, </w:t>
            </w:r>
            <w:proofErr w:type="gramStart"/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/и; игры с мячом, скакалкой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Ц.: развитие самостоятельности, познавательного интереса, мышления, воображения, умение играть дружно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22FE6" w:rsidRPr="00044CE1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Малоподвижная игра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Ц.: содействовать трудовому воспитанию___________________________________________________________________________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</w:t>
            </w:r>
            <w:r w:rsidRPr="00044C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Вечерний круг:</w:t>
            </w: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___________________________________________________________________________________________________</w:t>
            </w:r>
          </w:p>
          <w:p w:rsidR="00422FE6" w:rsidRPr="00044CE1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C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CE1" w:rsidRDefault="00044CE1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FE6" w:rsidRPr="00B72D77" w:rsidRDefault="00422FE6" w:rsidP="00044CE1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 недели _____________________________________________________________________________________________________________________________________</w:t>
      </w:r>
    </w:p>
    <w:p w:rsidR="00422FE6" w:rsidRPr="00B72D77" w:rsidRDefault="00422FE6" w:rsidP="00044CE1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____________________________________________________________________________________________________________________________________________</w:t>
      </w:r>
      <w:r w:rsidR="00044C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22FE6" w:rsidRPr="00B72D77" w:rsidRDefault="00422FE6" w:rsidP="00044CE1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________________ 20___г.    </w:t>
      </w:r>
      <w:r w:rsidRPr="00B72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недели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422FE6" w:rsidRPr="00B72D77" w:rsidRDefault="00422FE6" w:rsidP="00044CE1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D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Итоговое мероприятие_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Pr="00B72D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Дата проведения итогового мероприятия</w:t>
      </w:r>
      <w:r w:rsidRPr="00B72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22FE6" w:rsidRPr="00B72D77" w:rsidRDefault="00422FE6" w:rsidP="00044CE1">
      <w:pPr>
        <w:tabs>
          <w:tab w:val="left" w:pos="3120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851"/>
        <w:gridCol w:w="3686"/>
        <w:gridCol w:w="2977"/>
        <w:gridCol w:w="556"/>
        <w:gridCol w:w="1995"/>
        <w:gridCol w:w="2268"/>
        <w:gridCol w:w="3827"/>
      </w:tblGrid>
      <w:tr w:rsidR="00422FE6" w:rsidRPr="00B72D77" w:rsidTr="000B0D6E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игровая деятельность детей</w:t>
            </w:r>
          </w:p>
        </w:tc>
      </w:tr>
      <w:tr w:rsidR="00422FE6" w:rsidRPr="00B72D77" w:rsidTr="000B0D6E">
        <w:trPr>
          <w:trHeight w:val="1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FE6" w:rsidRPr="00B72D77" w:rsidTr="000B0D6E">
        <w:trPr>
          <w:cantSplit/>
          <w:trHeight w:val="2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1.Социально-коммуникативное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2.Познавательное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3.Речевое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4.Художественно-эстетическое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F50943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Утренний круг:</w:t>
            </w: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свободного речевого общения детей, установление эмоционального контакта</w:t>
            </w:r>
          </w:p>
          <w:p w:rsidR="00422FE6" w:rsidRPr="00F50943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гимнастика</w:t>
            </w:r>
          </w:p>
          <w:p w:rsidR="00422FE6" w:rsidRPr="00F50943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№</w:t>
            </w:r>
            <w:r w:rsidRPr="00F5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</w:p>
          <w:p w:rsidR="00422FE6" w:rsidRPr="00F50943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Ц.: укрепление здоровья детей</w:t>
            </w:r>
          </w:p>
          <w:p w:rsidR="00422FE6" w:rsidRPr="00F50943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Пальчиковая гимнастика</w:t>
            </w:r>
          </w:p>
          <w:p w:rsidR="00422FE6" w:rsidRPr="00F50943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422FE6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Ц.: развитие мелкой моторики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пальцев рук, развитие речи и памяти</w:t>
            </w:r>
          </w:p>
          <w:p w:rsidR="00422FE6" w:rsidRPr="00F50943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 w:rsidRPr="00F5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1.Дежурство по столовой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2.Дежурство в учебном уголке 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2FE6" w:rsidRPr="00B72D77" w:rsidTr="000B0D6E">
        <w:trPr>
          <w:trHeight w:val="12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</w:p>
        </w:tc>
      </w:tr>
      <w:tr w:rsidR="00422FE6" w:rsidRPr="00B72D77" w:rsidTr="000B0D6E">
        <w:trPr>
          <w:trHeight w:val="1395"/>
        </w:trPr>
        <w:tc>
          <w:tcPr>
            <w:tcW w:w="851" w:type="dxa"/>
            <w:vMerge/>
            <w:tcBorders>
              <w:left w:val="single" w:sz="4" w:space="0" w:color="000000"/>
            </w:tcBorders>
            <w:textDirection w:val="btLr"/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422FE6" w:rsidRPr="00B72D77" w:rsidTr="000B0D6E">
        <w:trPr>
          <w:trHeight w:val="9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FE6" w:rsidRPr="00B72D77" w:rsidTr="000B0D6E">
        <w:trPr>
          <w:cantSplit/>
          <w:trHeight w:val="2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Прогулка </w:t>
            </w: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1.Социально-коммуникативное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2.Познавательное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3.Речевое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4.Художественно-эстетическое развитие.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422FE6" w:rsidRPr="00B72D77" w:rsidTr="000B0D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перед сном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Хождение по массажным коврикам, закаливающие процедуры, </w:t>
            </w:r>
            <w:proofErr w:type="spellStart"/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самомассаж</w:t>
            </w:r>
            <w:proofErr w:type="spellEnd"/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Ц.: укрепление здоровья детей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 Чтение______________________________________________________________________________________________________________________________________________________________________________________________________________________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422FE6" w:rsidRPr="00B72D77" w:rsidTr="00044CE1">
        <w:trPr>
          <w:cantSplit/>
          <w:trHeight w:val="2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Гимнастика после сна,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закаливающие процедуры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Ц.: способствовать плавному пробуждению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</w:tr>
      <w:tr w:rsidR="00422FE6" w:rsidRPr="00B72D77" w:rsidTr="000B0D6E">
        <w:trPr>
          <w:cantSplit/>
          <w:trHeight w:val="3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Прогулка </w:t>
            </w:r>
            <w:r w:rsidRPr="00B72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/И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Самостоятельная игровая деятельность (песочница, качели, рисование, сюжетно-ролевые игры, </w:t>
            </w:r>
            <w:proofErr w:type="gramStart"/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/и; игры с мячом, скакалкой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Ц.: развитие самостоятельности, познавательного интереса, мышления, воображения, умение играть дружно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2FE6" w:rsidRPr="00B72D77" w:rsidRDefault="00422FE6" w:rsidP="00044CE1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Малоподвижная игра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Ц.: содействовать трудовому воспитанию___________________________________________________________________________</w:t>
            </w:r>
          </w:p>
          <w:p w:rsidR="00422FE6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</w:t>
            </w:r>
            <w:r w:rsidRPr="00C2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Вечерний круг: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422FE6" w:rsidRPr="00B72D77" w:rsidRDefault="00422FE6" w:rsidP="00044CE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22FE6" w:rsidRDefault="00422FE6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Default="00044CE1" w:rsidP="00044CE1">
      <w:pPr>
        <w:ind w:firstLine="0"/>
        <w:jc w:val="right"/>
        <w:rPr>
          <w:rFonts w:ascii="Times New Roman" w:hAnsi="Times New Roman" w:cs="Times New Roman"/>
          <w:i/>
          <w:sz w:val="26"/>
          <w:szCs w:val="26"/>
        </w:rPr>
        <w:sectPr w:rsidR="00044CE1" w:rsidSect="00044CE1">
          <w:footerReference w:type="default" r:id="rId9"/>
          <w:pgSz w:w="16838" w:h="11906" w:orient="landscape" w:code="9"/>
          <w:pgMar w:top="426" w:right="1134" w:bottom="1418" w:left="1134" w:header="720" w:footer="720" w:gutter="0"/>
          <w:pgNumType w:start="1"/>
          <w:cols w:space="708"/>
          <w:noEndnote/>
          <w:titlePg/>
          <w:docGrid w:linePitch="299"/>
        </w:sectPr>
      </w:pPr>
    </w:p>
    <w:p w:rsidR="00044CE1" w:rsidRPr="00044CE1" w:rsidRDefault="00044CE1" w:rsidP="00044CE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44CE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4</w:t>
      </w: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4CE1">
        <w:rPr>
          <w:rFonts w:ascii="Times New Roman" w:hAnsi="Times New Roman" w:cs="Times New Roman"/>
          <w:sz w:val="26"/>
          <w:szCs w:val="26"/>
        </w:rPr>
        <w:t>Перспективное планирование</w:t>
      </w:r>
    </w:p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541"/>
        <w:gridCol w:w="1687"/>
        <w:gridCol w:w="2222"/>
        <w:gridCol w:w="6"/>
        <w:gridCol w:w="3347"/>
      </w:tblGrid>
      <w:tr w:rsidR="00044CE1" w:rsidRPr="007C1443" w:rsidTr="000B0D6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lang w:eastAsia="en-US"/>
              </w:rPr>
            </w:pPr>
            <w:r w:rsidRPr="007C1443">
              <w:rPr>
                <w:rStyle w:val="c2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lang w:eastAsia="en-US"/>
              </w:rPr>
            </w:pPr>
            <w:r w:rsidRPr="007C1443">
              <w:rPr>
                <w:rStyle w:val="c2"/>
                <w:b/>
                <w:color w:val="000000"/>
                <w:lang w:eastAsia="en-US"/>
              </w:rPr>
              <w:t>Тема недели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lang w:eastAsia="en-US"/>
              </w:rPr>
            </w:pPr>
            <w:r w:rsidRPr="007C1443">
              <w:rPr>
                <w:rStyle w:val="c2"/>
                <w:b/>
                <w:color w:val="000000"/>
                <w:lang w:eastAsia="en-US"/>
              </w:rPr>
              <w:t>Название НОД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lang w:eastAsia="en-US"/>
              </w:rPr>
            </w:pPr>
            <w:r w:rsidRPr="007C1443">
              <w:rPr>
                <w:rStyle w:val="c2"/>
                <w:b/>
                <w:color w:val="000000"/>
                <w:lang w:eastAsia="en-US"/>
              </w:rPr>
              <w:t>Тема НОД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lang w:eastAsia="en-US"/>
              </w:rPr>
            </w:pPr>
            <w:r w:rsidRPr="007C1443">
              <w:rPr>
                <w:rStyle w:val="c2"/>
                <w:b/>
                <w:color w:val="000000"/>
                <w:lang w:eastAsia="en-US"/>
              </w:rPr>
              <w:t>Методическая литература</w:t>
            </w:r>
          </w:p>
        </w:tc>
      </w:tr>
      <w:tr w:rsidR="00044CE1" w:rsidRPr="007C1443" w:rsidTr="000B0D6E">
        <w:trPr>
          <w:trHeight w:val="13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</w:tc>
      </w:tr>
      <w:tr w:rsidR="00044CE1" w:rsidRPr="007C1443" w:rsidTr="000B0D6E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</w:tr>
      <w:tr w:rsidR="00044CE1" w:rsidRPr="007C1443" w:rsidTr="000B0D6E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</w:tc>
      </w:tr>
      <w:tr w:rsidR="00044CE1" w:rsidRPr="007C1443" w:rsidTr="000B0D6E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1" w:rsidRPr="007C1443" w:rsidRDefault="00044CE1" w:rsidP="000B0D6E">
            <w:pPr>
              <w:spacing w:before="100" w:beforeAutospacing="1" w:afterAutospacing="1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CE1" w:rsidRPr="007C1443" w:rsidRDefault="00044CE1" w:rsidP="000B0D6E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lang w:eastAsia="en-US"/>
              </w:rPr>
            </w:pPr>
          </w:p>
        </w:tc>
      </w:tr>
    </w:tbl>
    <w:p w:rsid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4CE1" w:rsidRPr="00044CE1" w:rsidRDefault="00044CE1" w:rsidP="00044C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44CE1" w:rsidRPr="00044CE1" w:rsidSect="00044CE1">
      <w:pgSz w:w="11906" w:h="16838" w:code="9"/>
      <w:pgMar w:top="1134" w:right="425" w:bottom="1134" w:left="1418" w:header="720" w:footer="720" w:gutter="0"/>
      <w:pgNumType w:start="1"/>
      <w:cols w:space="708"/>
      <w:noEndnote/>
      <w:titlePg/>
      <w:docGrid w:linePitch="299"/>
    </w:sectPr>
    <w:p>
      <w:r>
        <w:t/>
      </w:r>
    </w:p>
    <w:p>
      <w:r>
        <w:t>=== Подписано Простой Электронной Подписью === Дата: 02.08.2023 07:30:30 === Уникальный код: 302195-57923 === ФИО: Шкотовский муниципальный район === Должность: Методист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4D" w:rsidRDefault="00E55C4D" w:rsidP="00C23C4F">
      <w:pPr>
        <w:spacing w:line="240" w:lineRule="auto"/>
      </w:pPr>
      <w:r>
        <w:separator/>
      </w:r>
    </w:p>
  </w:endnote>
  <w:endnote w:type="continuationSeparator" w:id="0">
    <w:p w:rsidR="00E55C4D" w:rsidRDefault="00E55C4D" w:rsidP="00C2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22365"/>
      <w:docPartObj>
        <w:docPartGallery w:val="Page Numbers (Bottom of Page)"/>
        <w:docPartUnique/>
      </w:docPartObj>
    </w:sdtPr>
    <w:sdtContent>
      <w:p w:rsidR="00C23C4F" w:rsidRDefault="00256906">
        <w:pPr>
          <w:pStyle w:val="a9"/>
          <w:jc w:val="right"/>
        </w:pPr>
        <w:r>
          <w:fldChar w:fldCharType="begin"/>
        </w:r>
        <w:r w:rsidR="00C23C4F">
          <w:instrText>PAGE   \* MERGEFORMAT</w:instrText>
        </w:r>
        <w:r>
          <w:fldChar w:fldCharType="separate"/>
        </w:r>
        <w:r w:rsidR="00DD2CF4">
          <w:rPr>
            <w:noProof/>
          </w:rPr>
          <w:t>8</w:t>
        </w:r>
        <w:r>
          <w:fldChar w:fldCharType="end"/>
        </w:r>
      </w:p>
    </w:sdtContent>
  </w:sdt>
  <w:p w:rsidR="00C23C4F" w:rsidRDefault="00C23C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E6" w:rsidRDefault="00422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4D" w:rsidRDefault="00E55C4D" w:rsidP="00C23C4F">
      <w:pPr>
        <w:spacing w:line="240" w:lineRule="auto"/>
      </w:pPr>
      <w:r>
        <w:separator/>
      </w:r>
    </w:p>
  </w:footnote>
  <w:footnote w:type="continuationSeparator" w:id="0">
    <w:p w:rsidR="00E55C4D" w:rsidRDefault="00E55C4D" w:rsidP="00C23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E79"/>
    <w:multiLevelType w:val="multilevel"/>
    <w:tmpl w:val="9C620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8D9"/>
    <w:multiLevelType w:val="hybridMultilevel"/>
    <w:tmpl w:val="7BCE1FE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45311"/>
    <w:multiLevelType w:val="multilevel"/>
    <w:tmpl w:val="9F04FD8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E2952"/>
    <w:multiLevelType w:val="multilevel"/>
    <w:tmpl w:val="C742E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B3507"/>
    <w:multiLevelType w:val="multilevel"/>
    <w:tmpl w:val="C112683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A5FC5"/>
    <w:multiLevelType w:val="hybridMultilevel"/>
    <w:tmpl w:val="9AC022F0"/>
    <w:lvl w:ilvl="0" w:tplc="984E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1369"/>
    <w:multiLevelType w:val="multilevel"/>
    <w:tmpl w:val="CC4AE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61FAC"/>
    <w:multiLevelType w:val="multilevel"/>
    <w:tmpl w:val="7FAA3CE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11500"/>
    <w:multiLevelType w:val="multilevel"/>
    <w:tmpl w:val="056A2508"/>
    <w:lvl w:ilvl="0">
      <w:start w:val="1"/>
      <w:numFmt w:val="decimal"/>
      <w:lvlText w:val="%1."/>
      <w:lvlJc w:val="left"/>
      <w:pPr>
        <w:ind w:left="1141" w:hanging="360"/>
      </w:pPr>
      <w:rPr>
        <w:rFonts w:eastAsia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abstractNum w:abstractNumId="9">
    <w:nsid w:val="4A237430"/>
    <w:multiLevelType w:val="multilevel"/>
    <w:tmpl w:val="DB640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  <w:sz w:val="24"/>
      </w:rPr>
    </w:lvl>
  </w:abstractNum>
  <w:abstractNum w:abstractNumId="10">
    <w:nsid w:val="4D0B5DAD"/>
    <w:multiLevelType w:val="multilevel"/>
    <w:tmpl w:val="1C0C4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561F1"/>
    <w:multiLevelType w:val="multilevel"/>
    <w:tmpl w:val="39C8FB2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34E2E"/>
    <w:multiLevelType w:val="multilevel"/>
    <w:tmpl w:val="036EDAF6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4444AF"/>
    <w:multiLevelType w:val="multilevel"/>
    <w:tmpl w:val="6B6477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877A3"/>
    <w:multiLevelType w:val="multilevel"/>
    <w:tmpl w:val="EE8AA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C91299"/>
    <w:multiLevelType w:val="multilevel"/>
    <w:tmpl w:val="532C365C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6">
    <w:nsid w:val="6A9775E4"/>
    <w:multiLevelType w:val="multilevel"/>
    <w:tmpl w:val="068456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474B6"/>
    <w:multiLevelType w:val="hybridMultilevel"/>
    <w:tmpl w:val="916C4ED4"/>
    <w:lvl w:ilvl="0" w:tplc="984E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2202F"/>
    <w:multiLevelType w:val="multilevel"/>
    <w:tmpl w:val="AAE247C4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B02F8"/>
    <w:multiLevelType w:val="hybridMultilevel"/>
    <w:tmpl w:val="1940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7"/>
  </w:num>
  <w:num w:numId="16">
    <w:abstractNumId w:val="18"/>
  </w:num>
  <w:num w:numId="17">
    <w:abstractNumId w:val="15"/>
  </w:num>
  <w:num w:numId="18">
    <w:abstractNumId w:val="5"/>
  </w:num>
  <w:num w:numId="19">
    <w:abstractNumId w:val="12"/>
  </w:num>
  <w:num w:numId="20">
    <w:abstractNumId w:val="9"/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E1"/>
    <w:rsid w:val="00044CE1"/>
    <w:rsid w:val="000B0E72"/>
    <w:rsid w:val="001474AD"/>
    <w:rsid w:val="002214A9"/>
    <w:rsid w:val="00256906"/>
    <w:rsid w:val="00294FE5"/>
    <w:rsid w:val="002B353E"/>
    <w:rsid w:val="00321B12"/>
    <w:rsid w:val="00322CB2"/>
    <w:rsid w:val="00371FD3"/>
    <w:rsid w:val="00422FE6"/>
    <w:rsid w:val="004364B7"/>
    <w:rsid w:val="004C0E66"/>
    <w:rsid w:val="0057261A"/>
    <w:rsid w:val="007101B4"/>
    <w:rsid w:val="00731F96"/>
    <w:rsid w:val="00792035"/>
    <w:rsid w:val="007C1E73"/>
    <w:rsid w:val="007F1BA8"/>
    <w:rsid w:val="008F6F54"/>
    <w:rsid w:val="00943FB9"/>
    <w:rsid w:val="009755B9"/>
    <w:rsid w:val="00987AA8"/>
    <w:rsid w:val="009C45E1"/>
    <w:rsid w:val="00A112CB"/>
    <w:rsid w:val="00A739FD"/>
    <w:rsid w:val="00A754EF"/>
    <w:rsid w:val="00AB55A2"/>
    <w:rsid w:val="00B471C9"/>
    <w:rsid w:val="00BA50E2"/>
    <w:rsid w:val="00C23C4F"/>
    <w:rsid w:val="00C308EF"/>
    <w:rsid w:val="00C42CFA"/>
    <w:rsid w:val="00C73D36"/>
    <w:rsid w:val="00CE6ABC"/>
    <w:rsid w:val="00D03091"/>
    <w:rsid w:val="00DB48B9"/>
    <w:rsid w:val="00DD2CF4"/>
    <w:rsid w:val="00E42461"/>
    <w:rsid w:val="00E55C4D"/>
    <w:rsid w:val="00EB38F2"/>
    <w:rsid w:val="00F6009D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5A2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55A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55A2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754EF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754EF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A754EF"/>
    <w:pPr>
      <w:widowControl w:val="0"/>
      <w:spacing w:line="300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754EF"/>
    <w:pPr>
      <w:widowControl w:val="0"/>
      <w:spacing w:line="300" w:lineRule="auto"/>
      <w:ind w:left="1690" w:firstLine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23C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C4F"/>
  </w:style>
  <w:style w:type="paragraph" w:styleId="a9">
    <w:name w:val="footer"/>
    <w:basedOn w:val="a"/>
    <w:link w:val="aa"/>
    <w:uiPriority w:val="99"/>
    <w:unhideWhenUsed/>
    <w:rsid w:val="00C23C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C4F"/>
  </w:style>
  <w:style w:type="paragraph" w:styleId="ab">
    <w:name w:val="Balloon Text"/>
    <w:basedOn w:val="a"/>
    <w:link w:val="ac"/>
    <w:uiPriority w:val="99"/>
    <w:semiHidden/>
    <w:unhideWhenUsed/>
    <w:rsid w:val="0098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AA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44CE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Кутузова</dc:creator>
  <cp:keywords/>
  <dc:description/>
  <cp:lastModifiedBy>Сад</cp:lastModifiedBy>
  <cp:revision>19</cp:revision>
  <dcterms:created xsi:type="dcterms:W3CDTF">2022-11-12T06:37:00Z</dcterms:created>
  <dcterms:modified xsi:type="dcterms:W3CDTF">2022-11-30T09:27:00Z</dcterms:modified>
</cp:coreProperties>
</file>