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75" w:rsidRDefault="004D4C8B" w:rsidP="005D1FCD">
      <w:pPr>
        <w:rPr>
          <w:color w:val="000000" w:themeColor="text1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30595" cy="8293915"/>
            <wp:effectExtent l="19050" t="0" r="8255" b="0"/>
            <wp:docPr id="1" name="Рисунок 1" descr="C:\Users\Сад\Pictures\Сканы\Скан_202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Сканы\Скан_20230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75" w:rsidRDefault="007A5675" w:rsidP="005D1FCD">
      <w:pPr>
        <w:rPr>
          <w:color w:val="000000" w:themeColor="text1"/>
        </w:rPr>
      </w:pPr>
    </w:p>
    <w:p w:rsidR="007A5675" w:rsidRDefault="007A5675" w:rsidP="005D1FCD">
      <w:pPr>
        <w:rPr>
          <w:color w:val="000000" w:themeColor="text1"/>
        </w:rPr>
      </w:pPr>
    </w:p>
    <w:p w:rsidR="007A5675" w:rsidRDefault="007A5675" w:rsidP="005D1FCD">
      <w:pPr>
        <w:rPr>
          <w:color w:val="000000" w:themeColor="text1"/>
        </w:rPr>
      </w:pPr>
    </w:p>
    <w:p w:rsidR="007A5675" w:rsidRDefault="007A5675" w:rsidP="005D1FCD">
      <w:pPr>
        <w:rPr>
          <w:color w:val="000000" w:themeColor="text1"/>
        </w:rPr>
      </w:pPr>
    </w:p>
    <w:p w:rsidR="007A5675" w:rsidRDefault="007A5675" w:rsidP="005D1FCD">
      <w:pPr>
        <w:rPr>
          <w:color w:val="000000" w:themeColor="text1"/>
        </w:rPr>
      </w:pPr>
    </w:p>
    <w:p w:rsidR="007A5675" w:rsidRDefault="007A5675" w:rsidP="005D1FCD">
      <w:pPr>
        <w:rPr>
          <w:color w:val="000000" w:themeColor="text1"/>
        </w:rPr>
      </w:pPr>
    </w:p>
    <w:p w:rsidR="0027445E" w:rsidRPr="008C6CD9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  <w:sz w:val="24"/>
          <w:szCs w:val="24"/>
        </w:rPr>
      </w:pPr>
      <w:r w:rsidRPr="008C6CD9">
        <w:rPr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613400" w:rsidRPr="008C6CD9" w:rsidRDefault="00613400" w:rsidP="006B04D2">
      <w:pPr>
        <w:ind w:firstLine="709"/>
        <w:jc w:val="both"/>
        <w:rPr>
          <w:color w:val="000000" w:themeColor="text1"/>
          <w:sz w:val="24"/>
          <w:szCs w:val="24"/>
        </w:rPr>
      </w:pPr>
      <w:r w:rsidRPr="008C6CD9">
        <w:rPr>
          <w:color w:val="000000" w:themeColor="text1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9B5142" w:rsidRPr="008C6CD9">
        <w:rPr>
          <w:color w:val="000000" w:themeColor="text1"/>
          <w:sz w:val="24"/>
          <w:szCs w:val="24"/>
        </w:rPr>
        <w:t xml:space="preserve"> </w:t>
      </w:r>
      <w:r w:rsidRPr="008C6CD9">
        <w:rPr>
          <w:color w:val="000000" w:themeColor="text1"/>
          <w:sz w:val="24"/>
          <w:szCs w:val="24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</w:t>
      </w:r>
      <w:r w:rsidR="00CE756D" w:rsidRPr="008C6CD9">
        <w:rPr>
          <w:color w:val="000000" w:themeColor="text1"/>
          <w:sz w:val="24"/>
          <w:szCs w:val="24"/>
        </w:rPr>
        <w:t xml:space="preserve">зработанных Министерством труда </w:t>
      </w:r>
      <w:r w:rsidRPr="008C6CD9">
        <w:rPr>
          <w:color w:val="000000" w:themeColor="text1"/>
          <w:sz w:val="24"/>
          <w:szCs w:val="24"/>
        </w:rPr>
        <w:t xml:space="preserve">и социальной защиты Российской Федерации, Устава </w:t>
      </w:r>
      <w:r w:rsidR="00CE756D" w:rsidRPr="008C6CD9">
        <w:rPr>
          <w:color w:val="000000" w:themeColor="text1"/>
          <w:sz w:val="24"/>
          <w:szCs w:val="24"/>
        </w:rPr>
        <w:t>МБДОУ № 47 «Рябинушка»</w:t>
      </w:r>
      <w:r w:rsidR="00953161" w:rsidRPr="008C6CD9">
        <w:rPr>
          <w:color w:val="000000" w:themeColor="text1"/>
          <w:sz w:val="24"/>
          <w:szCs w:val="24"/>
        </w:rPr>
        <w:t xml:space="preserve"> </w:t>
      </w:r>
      <w:r w:rsidRPr="008C6CD9">
        <w:rPr>
          <w:color w:val="000000" w:themeColor="text1"/>
          <w:sz w:val="24"/>
          <w:szCs w:val="24"/>
        </w:rPr>
        <w:t>и д</w:t>
      </w:r>
      <w:r w:rsidR="00CE756D" w:rsidRPr="008C6CD9">
        <w:rPr>
          <w:color w:val="000000" w:themeColor="text1"/>
          <w:sz w:val="24"/>
          <w:szCs w:val="24"/>
        </w:rPr>
        <w:t>ругих локальных актов</w:t>
      </w:r>
      <w:r w:rsidRPr="008C6CD9">
        <w:rPr>
          <w:color w:val="000000" w:themeColor="text1"/>
          <w:sz w:val="24"/>
          <w:szCs w:val="24"/>
        </w:rPr>
        <w:t>.</w:t>
      </w:r>
    </w:p>
    <w:p w:rsidR="0027445E" w:rsidRPr="008C6CD9" w:rsidRDefault="0027445E" w:rsidP="006B04D2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8C6CD9">
        <w:rPr>
          <w:color w:val="000000" w:themeColor="text1"/>
          <w:sz w:val="24"/>
          <w:szCs w:val="24"/>
        </w:rPr>
        <w:t>1.</w:t>
      </w:r>
      <w:r w:rsidR="00613400" w:rsidRPr="008C6CD9">
        <w:rPr>
          <w:color w:val="000000" w:themeColor="text1"/>
          <w:sz w:val="24"/>
          <w:szCs w:val="24"/>
        </w:rPr>
        <w:t>2</w:t>
      </w:r>
      <w:r w:rsidRPr="008C6CD9">
        <w:rPr>
          <w:color w:val="000000" w:themeColor="text1"/>
          <w:sz w:val="24"/>
          <w:szCs w:val="24"/>
        </w:rPr>
        <w:t xml:space="preserve">. Настоящее Положение устанавливает порядок </w:t>
      </w:r>
      <w:r w:rsidR="00613400" w:rsidRPr="008C6CD9">
        <w:rPr>
          <w:color w:val="000000" w:themeColor="text1"/>
          <w:sz w:val="24"/>
          <w:szCs w:val="24"/>
        </w:rPr>
        <w:t xml:space="preserve">уведомления </w:t>
      </w:r>
      <w:r w:rsidR="001712C9" w:rsidRPr="008C6CD9">
        <w:rPr>
          <w:color w:val="000000" w:themeColor="text1"/>
          <w:sz w:val="24"/>
          <w:szCs w:val="24"/>
        </w:rPr>
        <w:t>руководителя</w:t>
      </w:r>
      <w:r w:rsidRPr="008C6CD9">
        <w:rPr>
          <w:color w:val="000000" w:themeColor="text1"/>
          <w:sz w:val="24"/>
          <w:szCs w:val="24"/>
        </w:rPr>
        <w:t xml:space="preserve"> </w:t>
      </w:r>
      <w:r w:rsidR="00CE756D" w:rsidRPr="008C6CD9">
        <w:rPr>
          <w:i/>
          <w:color w:val="000000" w:themeColor="text1"/>
          <w:sz w:val="24"/>
          <w:szCs w:val="24"/>
        </w:rPr>
        <w:t>МБДОУ № 47 «Рябинушка»</w:t>
      </w:r>
      <w:r w:rsidRPr="008C6CD9">
        <w:rPr>
          <w:i/>
          <w:color w:val="000000" w:themeColor="text1"/>
          <w:sz w:val="24"/>
          <w:szCs w:val="24"/>
        </w:rPr>
        <w:t xml:space="preserve"> – далее Учреждение, </w:t>
      </w:r>
      <w:r w:rsidRPr="008C6CD9">
        <w:rPr>
          <w:color w:val="000000" w:themeColor="text1"/>
          <w:sz w:val="24"/>
          <w:szCs w:val="24"/>
        </w:rPr>
        <w:t>о фактах обращений</w:t>
      </w:r>
      <w:r w:rsidR="00BE3DCD" w:rsidRPr="008C6CD9">
        <w:rPr>
          <w:color w:val="000000" w:themeColor="text1"/>
          <w:sz w:val="24"/>
          <w:szCs w:val="24"/>
        </w:rPr>
        <w:t xml:space="preserve"> в целях склонения</w:t>
      </w:r>
      <w:r w:rsidR="00613400" w:rsidRPr="008C6CD9">
        <w:rPr>
          <w:color w:val="000000" w:themeColor="text1"/>
          <w:sz w:val="24"/>
          <w:szCs w:val="24"/>
        </w:rPr>
        <w:t xml:space="preserve"> работника</w:t>
      </w:r>
      <w:r w:rsidR="00BE3DCD" w:rsidRPr="008C6CD9">
        <w:rPr>
          <w:color w:val="000000" w:themeColor="text1"/>
          <w:sz w:val="24"/>
          <w:szCs w:val="24"/>
        </w:rPr>
        <w:t xml:space="preserve"> к совершен</w:t>
      </w:r>
      <w:r w:rsidR="00613400" w:rsidRPr="008C6CD9">
        <w:rPr>
          <w:color w:val="000000" w:themeColor="text1"/>
          <w:sz w:val="24"/>
          <w:szCs w:val="24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8C6CD9" w:rsidRDefault="003273E5" w:rsidP="006B04D2">
      <w:pPr>
        <w:ind w:firstLine="709"/>
        <w:jc w:val="both"/>
        <w:rPr>
          <w:color w:val="000000" w:themeColor="text1"/>
          <w:sz w:val="24"/>
          <w:szCs w:val="24"/>
        </w:rPr>
      </w:pPr>
      <w:r w:rsidRPr="008C6CD9">
        <w:rPr>
          <w:color w:val="000000" w:themeColor="text1"/>
          <w:sz w:val="24"/>
          <w:szCs w:val="24"/>
        </w:rPr>
        <w:t>1.</w:t>
      </w:r>
      <w:r w:rsidR="00613400" w:rsidRPr="008C6CD9">
        <w:rPr>
          <w:color w:val="000000" w:themeColor="text1"/>
          <w:sz w:val="24"/>
          <w:szCs w:val="24"/>
        </w:rPr>
        <w:t>3</w:t>
      </w:r>
      <w:r w:rsidRPr="008C6CD9">
        <w:rPr>
          <w:color w:val="000000" w:themeColor="text1"/>
          <w:sz w:val="24"/>
          <w:szCs w:val="24"/>
        </w:rPr>
        <w:t xml:space="preserve">. </w:t>
      </w:r>
      <w:r w:rsidR="00752C2C" w:rsidRPr="008C6CD9">
        <w:rPr>
          <w:color w:val="000000" w:themeColor="text1"/>
          <w:sz w:val="24"/>
          <w:szCs w:val="24"/>
        </w:rPr>
        <w:t xml:space="preserve">Действие настоящего Положения распространяется на всех работников Учреждения. </w:t>
      </w:r>
    </w:p>
    <w:p w:rsidR="00CA7E78" w:rsidRPr="008C6CD9" w:rsidRDefault="007A74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C6CD9">
        <w:rPr>
          <w:color w:val="000000" w:themeColor="text1"/>
          <w:sz w:val="24"/>
          <w:szCs w:val="24"/>
        </w:rPr>
        <w:t>1.</w:t>
      </w:r>
      <w:r w:rsidR="00613400" w:rsidRPr="008C6CD9">
        <w:rPr>
          <w:color w:val="000000" w:themeColor="text1"/>
          <w:sz w:val="24"/>
          <w:szCs w:val="24"/>
        </w:rPr>
        <w:t>4</w:t>
      </w:r>
      <w:r w:rsidRPr="008C6CD9">
        <w:rPr>
          <w:color w:val="000000" w:themeColor="text1"/>
          <w:sz w:val="24"/>
          <w:szCs w:val="24"/>
        </w:rPr>
        <w:t>. Работник Учреждения</w:t>
      </w:r>
      <w:r w:rsidRPr="008C6CD9">
        <w:rPr>
          <w:rFonts w:cs="Times New Roman"/>
          <w:color w:val="000000" w:themeColor="text1"/>
          <w:sz w:val="24"/>
          <w:szCs w:val="24"/>
        </w:rPr>
        <w:t xml:space="preserve">, не выполнивший обязанность по уведомлению </w:t>
      </w:r>
      <w:r w:rsidR="001712C9" w:rsidRPr="008C6CD9">
        <w:rPr>
          <w:rFonts w:cs="Times New Roman"/>
          <w:color w:val="000000" w:themeColor="text1"/>
          <w:sz w:val="24"/>
          <w:szCs w:val="24"/>
        </w:rPr>
        <w:t>руководителя</w:t>
      </w:r>
      <w:r w:rsidRPr="008C6CD9">
        <w:rPr>
          <w:rFonts w:cs="Times New Roman"/>
          <w:color w:val="000000" w:themeColor="text1"/>
          <w:sz w:val="24"/>
          <w:szCs w:val="24"/>
        </w:rPr>
        <w:t xml:space="preserve"> о </w:t>
      </w:r>
      <w:r w:rsidR="00752C2C" w:rsidRPr="008C6CD9">
        <w:rPr>
          <w:rFonts w:cs="Times New Roman"/>
          <w:color w:val="000000" w:themeColor="text1"/>
          <w:sz w:val="24"/>
          <w:szCs w:val="24"/>
        </w:rPr>
        <w:t>фактах</w:t>
      </w:r>
      <w:r w:rsidRPr="008C6CD9">
        <w:rPr>
          <w:rFonts w:cs="Times New Roman"/>
          <w:color w:val="000000" w:themeColor="text1"/>
          <w:sz w:val="24"/>
          <w:szCs w:val="24"/>
        </w:rPr>
        <w:t xml:space="preserve"> обращени</w:t>
      </w:r>
      <w:r w:rsidR="00752C2C" w:rsidRPr="008C6CD9">
        <w:rPr>
          <w:rFonts w:cs="Times New Roman"/>
          <w:color w:val="000000" w:themeColor="text1"/>
          <w:sz w:val="24"/>
          <w:szCs w:val="24"/>
        </w:rPr>
        <w:t>я</w:t>
      </w:r>
      <w:r w:rsidRPr="008C6CD9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904E27" w:rsidRPr="008C6CD9">
        <w:rPr>
          <w:rFonts w:cs="Times New Roman"/>
          <w:color w:val="000000" w:themeColor="text1"/>
          <w:sz w:val="24"/>
          <w:szCs w:val="24"/>
        </w:rPr>
        <w:t xml:space="preserve"> его</w:t>
      </w:r>
      <w:r w:rsidRPr="008C6CD9">
        <w:rPr>
          <w:rFonts w:cs="Times New Roman"/>
          <w:color w:val="000000" w:themeColor="text1"/>
          <w:sz w:val="24"/>
          <w:szCs w:val="24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8C6CD9">
        <w:rPr>
          <w:rFonts w:cs="Times New Roman"/>
          <w:color w:val="000000" w:themeColor="text1"/>
          <w:sz w:val="24"/>
          <w:szCs w:val="24"/>
        </w:rPr>
        <w:t xml:space="preserve"> действующим</w:t>
      </w:r>
      <w:r w:rsidRPr="008C6CD9">
        <w:rPr>
          <w:rFonts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752C2C" w:rsidRPr="008C6CD9" w:rsidRDefault="00752C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3273E5" w:rsidRPr="008C6CD9" w:rsidRDefault="007A742C" w:rsidP="006B04D2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8C6CD9">
        <w:rPr>
          <w:rFonts w:cs="Times New Roman"/>
          <w:b/>
          <w:color w:val="000000" w:themeColor="text1"/>
          <w:sz w:val="24"/>
          <w:szCs w:val="24"/>
        </w:rPr>
        <w:t xml:space="preserve">2. </w:t>
      </w:r>
      <w:r w:rsidR="002704C5" w:rsidRPr="008C6CD9">
        <w:rPr>
          <w:rFonts w:cs="Times New Roman"/>
          <w:b/>
          <w:color w:val="000000" w:themeColor="text1"/>
          <w:sz w:val="24"/>
          <w:szCs w:val="24"/>
        </w:rPr>
        <w:t xml:space="preserve">Порядок уведомления </w:t>
      </w:r>
      <w:r w:rsidR="00F566E5" w:rsidRPr="008C6CD9">
        <w:rPr>
          <w:rFonts w:cs="Times New Roman"/>
          <w:b/>
          <w:color w:val="000000" w:themeColor="text1"/>
          <w:sz w:val="24"/>
          <w:szCs w:val="24"/>
        </w:rPr>
        <w:t xml:space="preserve">руководителя </w:t>
      </w:r>
      <w:r w:rsidR="002704C5" w:rsidRPr="008C6CD9">
        <w:rPr>
          <w:rFonts w:cs="Times New Roman"/>
          <w:b/>
          <w:color w:val="000000" w:themeColor="text1"/>
          <w:sz w:val="24"/>
          <w:szCs w:val="24"/>
        </w:rPr>
        <w:t xml:space="preserve">о </w:t>
      </w:r>
      <w:r w:rsidR="00C26730" w:rsidRPr="008C6CD9">
        <w:rPr>
          <w:rFonts w:cs="Times New Roman"/>
          <w:b/>
          <w:color w:val="000000" w:themeColor="text1"/>
          <w:sz w:val="24"/>
          <w:szCs w:val="24"/>
        </w:rPr>
        <w:t>факта</w:t>
      </w:r>
      <w:r w:rsidR="002704C5" w:rsidRPr="008C6CD9">
        <w:rPr>
          <w:rFonts w:cs="Times New Roman"/>
          <w:b/>
          <w:color w:val="000000" w:themeColor="text1"/>
          <w:sz w:val="24"/>
          <w:szCs w:val="24"/>
        </w:rPr>
        <w:t xml:space="preserve">х обращения </w:t>
      </w:r>
      <w:r w:rsidR="000578E9" w:rsidRPr="008C6CD9">
        <w:rPr>
          <w:rFonts w:cs="Times New Roman"/>
          <w:b/>
          <w:color w:val="000000" w:themeColor="text1"/>
          <w:sz w:val="24"/>
          <w:szCs w:val="24"/>
        </w:rPr>
        <w:t xml:space="preserve">в </w:t>
      </w:r>
      <w:r w:rsidR="002704C5" w:rsidRPr="008C6CD9">
        <w:rPr>
          <w:rFonts w:cs="Times New Roman"/>
          <w:b/>
          <w:color w:val="000000" w:themeColor="text1"/>
          <w:sz w:val="24"/>
          <w:szCs w:val="24"/>
        </w:rPr>
        <w:t>целях склонения</w:t>
      </w:r>
      <w:r w:rsidR="00904E27" w:rsidRPr="008C6CD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26730" w:rsidRPr="008C6CD9">
        <w:rPr>
          <w:rFonts w:cs="Times New Roman"/>
          <w:b/>
          <w:color w:val="000000" w:themeColor="text1"/>
          <w:sz w:val="24"/>
          <w:szCs w:val="24"/>
        </w:rPr>
        <w:t>работника Учреждения</w:t>
      </w:r>
      <w:r w:rsidR="00953161" w:rsidRPr="008C6CD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04C5" w:rsidRPr="008C6CD9">
        <w:rPr>
          <w:rFonts w:cs="Times New Roman"/>
          <w:b/>
          <w:color w:val="000000" w:themeColor="text1"/>
          <w:sz w:val="24"/>
          <w:szCs w:val="24"/>
        </w:rPr>
        <w:t>к совершению коррупционных правонарушений</w:t>
      </w:r>
    </w:p>
    <w:p w:rsidR="007A742C" w:rsidRPr="008C6CD9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</w:p>
    <w:p w:rsidR="00845789" w:rsidRPr="008C6CD9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>2.</w:t>
      </w:r>
      <w:r w:rsidR="00DE01A8" w:rsidRPr="008C6CD9">
        <w:rPr>
          <w:rFonts w:eastAsia="Times New Roman"/>
          <w:color w:val="000000" w:themeColor="text1"/>
        </w:rPr>
        <w:t>1</w:t>
      </w:r>
      <w:r w:rsidRPr="008C6CD9">
        <w:rPr>
          <w:rFonts w:eastAsia="Times New Roman"/>
          <w:color w:val="000000" w:themeColor="text1"/>
        </w:rPr>
        <w:t xml:space="preserve">. Работник Учреждения обязан уведомить </w:t>
      </w:r>
      <w:r w:rsidR="00F566E5" w:rsidRPr="008C6CD9">
        <w:rPr>
          <w:rFonts w:eastAsia="Times New Roman"/>
          <w:color w:val="000000" w:themeColor="text1"/>
        </w:rPr>
        <w:t>руководителя</w:t>
      </w:r>
      <w:r w:rsidRPr="008C6CD9">
        <w:rPr>
          <w:rFonts w:eastAsia="Times New Roman"/>
          <w:color w:val="000000" w:themeColor="text1"/>
        </w:rPr>
        <w:t xml:space="preserve"> о </w:t>
      </w:r>
      <w:r w:rsidR="00DE01A8" w:rsidRPr="008C6CD9">
        <w:rPr>
          <w:rFonts w:eastAsia="Times New Roman"/>
          <w:color w:val="000000" w:themeColor="text1"/>
        </w:rPr>
        <w:t>фактах</w:t>
      </w:r>
      <w:r w:rsidRPr="008C6CD9">
        <w:rPr>
          <w:rFonts w:eastAsia="Times New Roman"/>
          <w:color w:val="000000" w:themeColor="text1"/>
        </w:rPr>
        <w:t xml:space="preserve"> обращения в целях склонения</w:t>
      </w:r>
      <w:r w:rsidR="00DE01A8" w:rsidRPr="008C6CD9">
        <w:rPr>
          <w:rFonts w:eastAsia="Times New Roman"/>
          <w:color w:val="000000" w:themeColor="text1"/>
        </w:rPr>
        <w:t xml:space="preserve"> его</w:t>
      </w:r>
      <w:r w:rsidRPr="008C6CD9">
        <w:rPr>
          <w:rFonts w:eastAsia="Times New Roman"/>
          <w:color w:val="000000" w:themeColor="text1"/>
        </w:rPr>
        <w:t xml:space="preserve"> к совершению коррупционных правонарушений не позднее </w:t>
      </w:r>
      <w:r w:rsidR="00DE01A8" w:rsidRPr="008C6CD9">
        <w:rPr>
          <w:rFonts w:eastAsia="Times New Roman"/>
          <w:color w:val="000000" w:themeColor="text1"/>
        </w:rPr>
        <w:t xml:space="preserve">одного рабочего дня, следующего за днем </w:t>
      </w:r>
      <w:r w:rsidR="000578E9" w:rsidRPr="008C6CD9">
        <w:rPr>
          <w:rFonts w:eastAsia="Times New Roman"/>
          <w:color w:val="000000" w:themeColor="text1"/>
        </w:rPr>
        <w:t xml:space="preserve">такого </w:t>
      </w:r>
      <w:r w:rsidR="00DE01A8" w:rsidRPr="008C6CD9">
        <w:rPr>
          <w:rFonts w:eastAsia="Times New Roman"/>
          <w:color w:val="000000" w:themeColor="text1"/>
        </w:rPr>
        <w:t xml:space="preserve">обращения </w:t>
      </w:r>
      <w:r w:rsidR="006C2B7A" w:rsidRPr="008C6CD9">
        <w:rPr>
          <w:rFonts w:eastAsia="Times New Roman"/>
          <w:color w:val="000000" w:themeColor="text1"/>
        </w:rPr>
        <w:t>по форме, указанной в приложении 1 к настоящему Положению</w:t>
      </w:r>
      <w:r w:rsidR="00DE01A8" w:rsidRPr="008C6CD9">
        <w:rPr>
          <w:rFonts w:eastAsia="Times New Roman"/>
          <w:color w:val="000000" w:themeColor="text1"/>
        </w:rPr>
        <w:t>.</w:t>
      </w:r>
    </w:p>
    <w:p w:rsidR="009B5142" w:rsidRPr="008C6CD9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B3395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если работник Учреждения</w:t>
      </w:r>
      <w:r w:rsidR="00953161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находится не при исполнении трудовых обязанностей  </w:t>
      </w:r>
      <w:r w:rsidR="00904E27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4E27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не пределов места работы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4E27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он обязан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уведомить </w:t>
      </w:r>
      <w:r w:rsidR="001712C9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904E27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с</w:t>
      </w:r>
      <w:r w:rsidR="00C26730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редством связи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E27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04E27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</w:t>
      </w:r>
      <w:r w:rsidR="009B5142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142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8C6CD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9B5142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136" w:rsidRPr="008C6CD9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>2.</w:t>
      </w:r>
      <w:r w:rsidR="00A23609" w:rsidRPr="008C6CD9">
        <w:rPr>
          <w:rFonts w:eastAsia="Times New Roman"/>
          <w:color w:val="000000" w:themeColor="text1"/>
        </w:rPr>
        <w:t>3</w:t>
      </w:r>
      <w:r w:rsidRPr="008C6CD9">
        <w:rPr>
          <w:rFonts w:eastAsia="Times New Roman"/>
          <w:color w:val="000000" w:themeColor="text1"/>
        </w:rPr>
        <w:t xml:space="preserve">. </w:t>
      </w:r>
      <w:r w:rsidR="006C2B7A" w:rsidRPr="008C6CD9">
        <w:rPr>
          <w:rFonts w:eastAsia="Times New Roman"/>
          <w:color w:val="000000" w:themeColor="text1"/>
        </w:rPr>
        <w:t>В у</w:t>
      </w:r>
      <w:r w:rsidR="00BB3395" w:rsidRPr="008C6CD9">
        <w:rPr>
          <w:rFonts w:eastAsia="Times New Roman"/>
          <w:color w:val="000000" w:themeColor="text1"/>
        </w:rPr>
        <w:t>ведомлени</w:t>
      </w:r>
      <w:r w:rsidR="006C2B7A" w:rsidRPr="008C6CD9">
        <w:rPr>
          <w:rFonts w:eastAsia="Times New Roman"/>
          <w:color w:val="000000" w:themeColor="text1"/>
        </w:rPr>
        <w:t>и</w:t>
      </w:r>
      <w:r w:rsidR="004C6A51" w:rsidRPr="008C6CD9">
        <w:rPr>
          <w:rFonts w:eastAsia="Times New Roman"/>
          <w:color w:val="000000" w:themeColor="text1"/>
        </w:rPr>
        <w:t xml:space="preserve"> </w:t>
      </w:r>
      <w:r w:rsidR="00565AB7" w:rsidRPr="008C6CD9">
        <w:rPr>
          <w:rFonts w:eastAsia="Times New Roman"/>
          <w:color w:val="000000" w:themeColor="text1"/>
        </w:rPr>
        <w:t xml:space="preserve">указываются </w:t>
      </w:r>
      <w:r w:rsidR="007F7136" w:rsidRPr="008C6CD9">
        <w:rPr>
          <w:rFonts w:eastAsia="Times New Roman"/>
          <w:color w:val="000000" w:themeColor="text1"/>
        </w:rPr>
        <w:t xml:space="preserve">следующие сведения: </w:t>
      </w:r>
    </w:p>
    <w:p w:rsidR="006C2B7A" w:rsidRPr="008C6CD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работника, подающего </w:t>
      </w:r>
      <w:hyperlink w:anchor="P153" w:history="1">
        <w:r w:rsidRPr="008C6CD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отчество, замещаемая должность, контактный телефон);</w:t>
      </w:r>
      <w:proofErr w:type="gramEnd"/>
    </w:p>
    <w:p w:rsidR="006C2B7A" w:rsidRPr="008C6CD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8C6CD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6C2B7A" w:rsidRPr="008C6CD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произошедшего склонения к правонарушению;</w:t>
      </w:r>
    </w:p>
    <w:p w:rsidR="006C2B7A" w:rsidRPr="008C6CD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:rsidR="006C2B7A" w:rsidRPr="008C6CD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7F7136" w:rsidRPr="008C6CD9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8C6CD9">
        <w:rPr>
          <w:rFonts w:eastAsia="Times New Roman"/>
          <w:color w:val="000000" w:themeColor="text1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8C6CD9">
        <w:rPr>
          <w:rFonts w:eastAsia="Times New Roman"/>
          <w:color w:val="000000" w:themeColor="text1"/>
        </w:rPr>
        <w:t xml:space="preserve">, если указанная информация была направлена уведомителем в соответствующие органы; </w:t>
      </w:r>
    </w:p>
    <w:p w:rsidR="00565AB7" w:rsidRPr="008C6CD9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 xml:space="preserve">дата подачи уведомления и личная подпись уведомителя. </w:t>
      </w:r>
    </w:p>
    <w:p w:rsidR="00A23609" w:rsidRPr="008C6CD9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F258B0" w:rsidRPr="008C6CD9" w:rsidRDefault="00A23609" w:rsidP="00CE756D">
      <w:pPr>
        <w:pStyle w:val="Default"/>
        <w:ind w:firstLine="709"/>
        <w:jc w:val="both"/>
        <w:rPr>
          <w:color w:val="000000" w:themeColor="text1"/>
        </w:rPr>
      </w:pPr>
      <w:r w:rsidRPr="008C6CD9">
        <w:rPr>
          <w:rFonts w:eastAsia="Times New Roman"/>
          <w:color w:val="000000" w:themeColor="text1"/>
        </w:rPr>
        <w:lastRenderedPageBreak/>
        <w:t>2.5. Работник, которому стало известно о факте обращения к другим работникам Учреждения</w:t>
      </w:r>
      <w:r w:rsidR="00953161" w:rsidRPr="008C6CD9">
        <w:rPr>
          <w:rFonts w:eastAsia="Times New Roman"/>
          <w:color w:val="000000" w:themeColor="text1"/>
        </w:rPr>
        <w:t xml:space="preserve"> </w:t>
      </w:r>
      <w:r w:rsidRPr="008C6CD9">
        <w:rPr>
          <w:rFonts w:eastAsia="Times New Roman"/>
          <w:color w:val="000000" w:themeColor="text1"/>
        </w:rPr>
        <w:t xml:space="preserve">в связи с исполнением </w:t>
      </w:r>
      <w:r w:rsidR="00A54B87" w:rsidRPr="008C6CD9">
        <w:rPr>
          <w:rFonts w:eastAsia="Times New Roman"/>
          <w:color w:val="000000" w:themeColor="text1"/>
        </w:rPr>
        <w:t>должностных</w:t>
      </w:r>
      <w:r w:rsidRPr="008C6CD9">
        <w:rPr>
          <w:rFonts w:eastAsia="Times New Roman"/>
          <w:color w:val="000000" w:themeColor="text1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8C6CD9">
        <w:rPr>
          <w:color w:val="000000" w:themeColor="text1"/>
        </w:rPr>
        <w:t>руководителя</w:t>
      </w:r>
      <w:r w:rsidRPr="008C6CD9">
        <w:rPr>
          <w:rFonts w:eastAsia="Times New Roman"/>
          <w:color w:val="000000" w:themeColor="text1"/>
        </w:rPr>
        <w:t xml:space="preserve"> в порядке, установленном настоящим Положением.</w:t>
      </w:r>
    </w:p>
    <w:p w:rsidR="001712C9" w:rsidRPr="008C6CD9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258B0" w:rsidRPr="008C6CD9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:rsidR="00A54B87" w:rsidRPr="008C6CD9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</w:rPr>
      </w:pPr>
    </w:p>
    <w:p w:rsidR="001C3107" w:rsidRPr="008C6CD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704C5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04C5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53" w:history="1">
        <w:r w:rsidRPr="008C6CD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работника Учреждения</w:t>
      </w:r>
      <w:r w:rsidR="00953161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подлежит обязательной регистрации.</w:t>
      </w:r>
    </w:p>
    <w:p w:rsidR="001C3107" w:rsidRPr="008C6CD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CE756D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назначенное п</w:t>
      </w:r>
      <w:r w:rsidR="008C6CD9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риказом заведующего МБДОУ № 47 «</w:t>
      </w:r>
      <w:r w:rsidR="00CE756D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Рябинушка»</w:t>
      </w:r>
      <w:r w:rsidR="008C6CD9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C6CD9" w:rsidRPr="008C6CD9" w:rsidRDefault="001B1B2C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153" w:history="1">
        <w:r w:rsidR="001C3107" w:rsidRPr="008C6CD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1C3107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C3107" w:rsidRPr="008C6CD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для подтверждения принятия и регистрации сведений.</w:t>
      </w:r>
    </w:p>
    <w:p w:rsidR="006C2B7A" w:rsidRPr="008C6CD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6C2B7A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8C6CD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6C2B7A" w:rsidRPr="008C6CD9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8C6CD9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3.3. Регистрация представленн</w:t>
      </w:r>
      <w:r w:rsidR="006C2B7A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ого уведомления производится в ж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урнале </w:t>
      </w:r>
      <w:r w:rsidR="006C2B7A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Журнал</w:t>
      </w:r>
      <w:r w:rsidR="00C26730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учета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 по форме согласно приложению 2 к настоящему Положению.</w:t>
      </w:r>
    </w:p>
    <w:p w:rsidR="00F03A55" w:rsidRPr="008C6CD9" w:rsidRDefault="001B1B2C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214" w:history="1">
        <w:r w:rsidR="00F03A55" w:rsidRPr="008C6CD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Журнал</w:t>
        </w:r>
      </w:hyperlink>
      <w:r w:rsidR="00F03A55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26730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="00F03A55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оформляется и ведется в </w:t>
      </w:r>
      <w:r w:rsidR="008C6CD9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МБДОУ № 47 «Рябинушка»</w:t>
      </w:r>
      <w:r w:rsidR="00F03A55" w:rsidRPr="008C6CD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, </w:t>
      </w:r>
      <w:r w:rsidR="00F03A55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хранится в </w:t>
      </w:r>
      <w:r w:rsidR="008C6CD9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сейфе</w:t>
      </w:r>
      <w:r w:rsidR="00F03A55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8C6CD9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кабинете заведующего</w:t>
      </w:r>
      <w:r w:rsidR="00F03A55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8C6CD9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Ведение и хранение </w:t>
      </w:r>
      <w:r w:rsidR="00837A72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C26730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8C6CD9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837A72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8C6CD9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8C6CD9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 </w:t>
      </w:r>
      <w:r w:rsidR="00837A72"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03A55" w:rsidRPr="008C6CD9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C6C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:rsidR="00957420" w:rsidRPr="008C6CD9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>3</w:t>
      </w:r>
      <w:r w:rsidR="00957420" w:rsidRPr="008C6CD9">
        <w:rPr>
          <w:rFonts w:eastAsia="Times New Roman"/>
          <w:color w:val="000000" w:themeColor="text1"/>
        </w:rPr>
        <w:t>.</w:t>
      </w:r>
      <w:r w:rsidRPr="008C6CD9">
        <w:rPr>
          <w:rFonts w:eastAsia="Times New Roman"/>
          <w:color w:val="000000" w:themeColor="text1"/>
        </w:rPr>
        <w:t>5</w:t>
      </w:r>
      <w:r w:rsidR="00957420" w:rsidRPr="008C6CD9">
        <w:rPr>
          <w:rFonts w:eastAsia="Times New Roman"/>
          <w:color w:val="000000" w:themeColor="text1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8C6CD9">
        <w:rPr>
          <w:color w:val="000000" w:themeColor="text1"/>
        </w:rPr>
        <w:t>руководитель</w:t>
      </w:r>
      <w:r w:rsidR="00957420" w:rsidRPr="008C6CD9">
        <w:rPr>
          <w:rFonts w:eastAsia="Times New Roman"/>
          <w:color w:val="000000" w:themeColor="text1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8C6CD9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8C6CD9">
        <w:rPr>
          <w:rFonts w:eastAsia="Times New Roman"/>
          <w:color w:val="000000" w:themeColor="text1"/>
        </w:rPr>
        <w:t>3</w:t>
      </w:r>
      <w:r w:rsidR="00957420" w:rsidRPr="008C6CD9">
        <w:rPr>
          <w:rFonts w:eastAsia="Times New Roman"/>
          <w:color w:val="000000" w:themeColor="text1"/>
        </w:rPr>
        <w:t>.</w:t>
      </w:r>
      <w:r w:rsidRPr="008C6CD9">
        <w:rPr>
          <w:rFonts w:eastAsia="Times New Roman"/>
          <w:color w:val="000000" w:themeColor="text1"/>
        </w:rPr>
        <w:t>6</w:t>
      </w:r>
      <w:r w:rsidR="00957420" w:rsidRPr="008C6CD9">
        <w:rPr>
          <w:rFonts w:eastAsia="Times New Roman"/>
          <w:color w:val="000000" w:themeColor="text1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8C6CD9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</w:p>
    <w:p w:rsidR="00CE5FC0" w:rsidRPr="008C6CD9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  <w:r w:rsidRPr="008C6CD9">
        <w:rPr>
          <w:rFonts w:eastAsia="Times New Roman"/>
          <w:b/>
          <w:color w:val="000000" w:themeColor="text1"/>
        </w:rPr>
        <w:t>4</w:t>
      </w:r>
      <w:r w:rsidR="00CE5FC0" w:rsidRPr="008C6CD9">
        <w:rPr>
          <w:rFonts w:eastAsia="Times New Roman"/>
          <w:b/>
          <w:color w:val="000000" w:themeColor="text1"/>
        </w:rPr>
        <w:t>. Порядок организации</w:t>
      </w:r>
      <w:r w:rsidR="00F403AF" w:rsidRPr="008C6CD9">
        <w:rPr>
          <w:rFonts w:eastAsia="Times New Roman"/>
          <w:b/>
          <w:color w:val="000000" w:themeColor="text1"/>
        </w:rPr>
        <w:t xml:space="preserve"> и проведения</w:t>
      </w:r>
      <w:r w:rsidR="00CE5FC0" w:rsidRPr="008C6CD9">
        <w:rPr>
          <w:rFonts w:eastAsia="Times New Roman"/>
          <w:b/>
          <w:color w:val="000000" w:themeColor="text1"/>
        </w:rPr>
        <w:t xml:space="preserve"> проверки сведений, содержащихся в уведомлении</w:t>
      </w:r>
    </w:p>
    <w:p w:rsidR="00CE5FC0" w:rsidRPr="008C6CD9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</w:rPr>
      </w:pPr>
    </w:p>
    <w:p w:rsidR="003C3975" w:rsidRPr="008C6CD9" w:rsidRDefault="00F258B0" w:rsidP="006B04D2">
      <w:pPr>
        <w:pStyle w:val="Default"/>
        <w:ind w:firstLine="709"/>
        <w:jc w:val="both"/>
        <w:rPr>
          <w:color w:val="000000" w:themeColor="text1"/>
        </w:rPr>
      </w:pPr>
      <w:r w:rsidRPr="008C6CD9">
        <w:rPr>
          <w:rFonts w:eastAsia="Times New Roman"/>
          <w:color w:val="000000" w:themeColor="text1"/>
        </w:rPr>
        <w:t>4</w:t>
      </w:r>
      <w:r w:rsidR="00CE5FC0" w:rsidRPr="008C6CD9">
        <w:rPr>
          <w:rFonts w:eastAsia="Times New Roman"/>
          <w:color w:val="000000" w:themeColor="text1"/>
        </w:rPr>
        <w:t xml:space="preserve">.1. </w:t>
      </w:r>
      <w:r w:rsidR="00CA38AA" w:rsidRPr="008C6CD9">
        <w:rPr>
          <w:rFonts w:eastAsia="Times New Roman"/>
          <w:color w:val="000000" w:themeColor="text1"/>
        </w:rPr>
        <w:t xml:space="preserve">После регистрации </w:t>
      </w:r>
      <w:hyperlink w:anchor="P153" w:history="1">
        <w:r w:rsidR="00CA38AA" w:rsidRPr="008C6CD9">
          <w:rPr>
            <w:rFonts w:eastAsia="Times New Roman"/>
            <w:color w:val="000000" w:themeColor="text1"/>
          </w:rPr>
          <w:t>уведомление</w:t>
        </w:r>
      </w:hyperlink>
      <w:r w:rsidR="00CA38AA" w:rsidRPr="008C6CD9">
        <w:rPr>
          <w:rFonts w:eastAsia="Times New Roman"/>
          <w:color w:val="000000" w:themeColor="text1"/>
        </w:rPr>
        <w:t xml:space="preserve"> в течение рабочего дня передается для рассмотрения </w:t>
      </w:r>
      <w:r w:rsidR="00CE5FC0" w:rsidRPr="008C6CD9">
        <w:rPr>
          <w:rFonts w:eastAsia="Times New Roman"/>
          <w:color w:val="000000" w:themeColor="text1"/>
        </w:rPr>
        <w:t>руководителю Учреждения.</w:t>
      </w:r>
      <w:r w:rsidR="003C3975" w:rsidRPr="008C6CD9">
        <w:rPr>
          <w:color w:val="000000" w:themeColor="text1"/>
        </w:rPr>
        <w:t xml:space="preserve"> </w:t>
      </w:r>
    </w:p>
    <w:p w:rsidR="006B04D2" w:rsidRPr="008C6CD9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C6CD9">
        <w:rPr>
          <w:rFonts w:cs="Times New Roman"/>
          <w:color w:val="000000" w:themeColor="text1"/>
          <w:sz w:val="24"/>
          <w:szCs w:val="24"/>
        </w:rPr>
        <w:lastRenderedPageBreak/>
        <w:t>4</w:t>
      </w:r>
      <w:r w:rsidR="00E13472" w:rsidRPr="008C6CD9">
        <w:rPr>
          <w:rFonts w:cs="Times New Roman"/>
          <w:color w:val="000000" w:themeColor="text1"/>
          <w:sz w:val="24"/>
          <w:szCs w:val="24"/>
        </w:rPr>
        <w:t>.</w:t>
      </w:r>
      <w:r w:rsidR="006B04D2" w:rsidRPr="008C6CD9">
        <w:rPr>
          <w:rFonts w:cs="Times New Roman"/>
          <w:color w:val="000000" w:themeColor="text1"/>
          <w:sz w:val="24"/>
          <w:szCs w:val="24"/>
        </w:rPr>
        <w:t>2</w:t>
      </w:r>
      <w:r w:rsidR="00E13472" w:rsidRPr="008C6CD9">
        <w:rPr>
          <w:rFonts w:cs="Times New Roman"/>
          <w:color w:val="000000" w:themeColor="text1"/>
          <w:sz w:val="24"/>
          <w:szCs w:val="24"/>
        </w:rPr>
        <w:t xml:space="preserve">. Проверка сведений, содержащихся в уведомлении, проводится </w:t>
      </w:r>
      <w:r w:rsidR="006B04D2" w:rsidRPr="008C6CD9">
        <w:rPr>
          <w:rFonts w:cs="Times New Roman"/>
          <w:color w:val="000000" w:themeColor="text1"/>
          <w:sz w:val="24"/>
          <w:szCs w:val="24"/>
        </w:rPr>
        <w:t xml:space="preserve">лицом, ответственным за работу по профилактике коррупционных правонарушений </w:t>
      </w:r>
      <w:r w:rsidR="00E13472" w:rsidRPr="008C6CD9">
        <w:rPr>
          <w:rFonts w:cs="Times New Roman"/>
          <w:color w:val="000000" w:themeColor="text1"/>
          <w:sz w:val="24"/>
          <w:szCs w:val="24"/>
        </w:rPr>
        <w:t>в течение десяти рабочих дней со дня регистрации уведомления.</w:t>
      </w:r>
    </w:p>
    <w:p w:rsidR="006B04D2" w:rsidRPr="008C6CD9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C6CD9">
        <w:rPr>
          <w:rFonts w:eastAsia="Calibri" w:cs="Times New Roman"/>
          <w:sz w:val="24"/>
          <w:szCs w:val="24"/>
        </w:rPr>
        <w:t>П</w:t>
      </w:r>
      <w:r w:rsidR="00F566E5" w:rsidRPr="008C6CD9">
        <w:rPr>
          <w:rFonts w:eastAsia="Calibri" w:cs="Times New Roman"/>
          <w:sz w:val="24"/>
          <w:szCs w:val="24"/>
        </w:rPr>
        <w:t>роверк</w:t>
      </w:r>
      <w:r w:rsidRPr="008C6CD9">
        <w:rPr>
          <w:rFonts w:eastAsia="Calibri" w:cs="Times New Roman"/>
          <w:sz w:val="24"/>
          <w:szCs w:val="24"/>
        </w:rPr>
        <w:t xml:space="preserve">а </w:t>
      </w:r>
      <w:r w:rsidR="00F566E5" w:rsidRPr="008C6CD9">
        <w:rPr>
          <w:rFonts w:eastAsia="Calibri" w:cs="Times New Roman"/>
          <w:sz w:val="24"/>
          <w:szCs w:val="24"/>
        </w:rPr>
        <w:t xml:space="preserve">включает в себя опрос </w:t>
      </w:r>
      <w:r w:rsidRPr="008C6CD9">
        <w:rPr>
          <w:rFonts w:eastAsia="Calibri" w:cs="Times New Roman"/>
          <w:sz w:val="24"/>
          <w:szCs w:val="24"/>
        </w:rPr>
        <w:t>работника</w:t>
      </w:r>
      <w:r w:rsidR="00F566E5" w:rsidRPr="008C6CD9">
        <w:rPr>
          <w:rFonts w:eastAsia="Calibri" w:cs="Times New Roman"/>
          <w:sz w:val="24"/>
          <w:szCs w:val="24"/>
        </w:rPr>
        <w:t xml:space="preserve">, подавшего уведомление, получение от </w:t>
      </w:r>
      <w:r w:rsidRPr="008C6CD9">
        <w:rPr>
          <w:rFonts w:eastAsia="Calibri" w:cs="Times New Roman"/>
          <w:sz w:val="24"/>
          <w:szCs w:val="24"/>
        </w:rPr>
        <w:t>работника</w:t>
      </w:r>
      <w:r w:rsidR="00F566E5" w:rsidRPr="008C6CD9">
        <w:rPr>
          <w:rFonts w:eastAsia="Calibri" w:cs="Times New Roman"/>
          <w:sz w:val="24"/>
          <w:szCs w:val="24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8C6CD9">
        <w:rPr>
          <w:rFonts w:cs="Times New Roman"/>
          <w:sz w:val="24"/>
          <w:szCs w:val="24"/>
        </w:rPr>
        <w:t xml:space="preserve">к </w:t>
      </w:r>
      <w:r w:rsidRPr="008C6CD9">
        <w:rPr>
          <w:rFonts w:cs="Times New Roman"/>
          <w:sz w:val="24"/>
          <w:szCs w:val="24"/>
        </w:rPr>
        <w:t>работнику</w:t>
      </w:r>
      <w:r w:rsidR="00F566E5" w:rsidRPr="008C6CD9">
        <w:rPr>
          <w:rFonts w:cs="Times New Roman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:rsidR="006B04D2" w:rsidRPr="008C6CD9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C6CD9">
        <w:rPr>
          <w:rFonts w:cs="Times New Roman"/>
          <w:color w:val="000000" w:themeColor="text1"/>
          <w:sz w:val="24"/>
          <w:szCs w:val="24"/>
        </w:rPr>
        <w:t>4.3. Лицо, ответственное за работу по профилактике коррупционных правонарушений</w:t>
      </w:r>
      <w:r w:rsidR="00F566E5" w:rsidRPr="008C6CD9">
        <w:rPr>
          <w:rFonts w:eastAsia="Calibri" w:cs="Times New Roman"/>
          <w:sz w:val="24"/>
          <w:szCs w:val="24"/>
        </w:rPr>
        <w:t xml:space="preserve"> по поручению </w:t>
      </w:r>
      <w:r w:rsidRPr="008C6CD9">
        <w:rPr>
          <w:rFonts w:eastAsia="Calibri" w:cs="Times New Roman"/>
          <w:sz w:val="24"/>
          <w:szCs w:val="24"/>
        </w:rPr>
        <w:t>руководителя</w:t>
      </w:r>
      <w:r w:rsidR="00F566E5" w:rsidRPr="008C6CD9">
        <w:rPr>
          <w:rFonts w:eastAsia="Calibri" w:cs="Times New Roman"/>
          <w:sz w:val="24"/>
          <w:szCs w:val="24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="00F566E5" w:rsidRPr="008C6CD9">
        <w:rPr>
          <w:rFonts w:eastAsia="Calibri" w:cs="Times New Roman"/>
          <w:sz w:val="24"/>
          <w:szCs w:val="24"/>
        </w:rPr>
        <w:t>с даты</w:t>
      </w:r>
      <w:proofErr w:type="gramEnd"/>
      <w:r w:rsidR="00F566E5" w:rsidRPr="008C6CD9">
        <w:rPr>
          <w:rFonts w:eastAsia="Calibri" w:cs="Times New Roman"/>
          <w:sz w:val="24"/>
          <w:szCs w:val="24"/>
        </w:rPr>
        <w:t xml:space="preserve"> его регистрации в журнале.</w:t>
      </w:r>
    </w:p>
    <w:p w:rsidR="006B04D2" w:rsidRPr="008C6CD9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C6CD9">
        <w:rPr>
          <w:rFonts w:eastAsia="Calibri" w:cs="Times New Roman"/>
          <w:sz w:val="24"/>
          <w:szCs w:val="24"/>
        </w:rPr>
        <w:t xml:space="preserve">По решению </w:t>
      </w:r>
      <w:r w:rsidR="006B04D2" w:rsidRPr="008C6CD9">
        <w:rPr>
          <w:rFonts w:eastAsia="Calibri" w:cs="Times New Roman"/>
          <w:sz w:val="24"/>
          <w:szCs w:val="24"/>
        </w:rPr>
        <w:t xml:space="preserve">руководителя </w:t>
      </w:r>
      <w:r w:rsidRPr="008C6CD9">
        <w:rPr>
          <w:rFonts w:eastAsia="Calibri" w:cs="Times New Roman"/>
          <w:sz w:val="24"/>
          <w:szCs w:val="24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8C6CD9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C6CD9">
        <w:rPr>
          <w:rFonts w:eastAsia="Calibri" w:cs="Times New Roman"/>
          <w:sz w:val="24"/>
          <w:szCs w:val="24"/>
        </w:rPr>
        <w:t xml:space="preserve">4.4. </w:t>
      </w:r>
      <w:r w:rsidR="00F566E5" w:rsidRPr="008C6CD9">
        <w:rPr>
          <w:rFonts w:eastAsia="Calibri" w:cs="Times New Roman"/>
          <w:sz w:val="24"/>
          <w:szCs w:val="24"/>
        </w:rPr>
        <w:t xml:space="preserve">Проверка сведений </w:t>
      </w:r>
      <w:r w:rsidR="00F566E5" w:rsidRPr="008C6CD9">
        <w:rPr>
          <w:rFonts w:cs="Times New Roman"/>
          <w:sz w:val="24"/>
          <w:szCs w:val="24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8C6CD9">
        <w:rPr>
          <w:rFonts w:eastAsia="Calibri" w:cs="Times New Roman"/>
          <w:sz w:val="24"/>
          <w:szCs w:val="24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8C6CD9" w:rsidRDefault="00F403AF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6B04D2" w:rsidRPr="008C6CD9" w:rsidRDefault="006B04D2" w:rsidP="006B04D2">
      <w:pPr>
        <w:ind w:firstLine="709"/>
        <w:jc w:val="left"/>
        <w:rPr>
          <w:rFonts w:cs="Times New Roman"/>
          <w:color w:val="000000" w:themeColor="text1"/>
          <w:sz w:val="24"/>
          <w:szCs w:val="24"/>
        </w:rPr>
      </w:pPr>
      <w:r w:rsidRPr="008C6CD9">
        <w:rPr>
          <w:rFonts w:cs="Times New Roman"/>
          <w:color w:val="000000" w:themeColor="text1"/>
          <w:sz w:val="24"/>
          <w:szCs w:val="24"/>
        </w:rPr>
        <w:br w:type="page"/>
      </w:r>
    </w:p>
    <w:p w:rsidR="00F403AF" w:rsidRPr="008C6CD9" w:rsidRDefault="00F403AF" w:rsidP="008C6CD9">
      <w:pPr>
        <w:jc w:val="right"/>
        <w:rPr>
          <w:color w:val="000000" w:themeColor="text1"/>
          <w:sz w:val="24"/>
          <w:szCs w:val="24"/>
        </w:rPr>
      </w:pPr>
      <w:r w:rsidRPr="008C6CD9">
        <w:rPr>
          <w:color w:val="000000" w:themeColor="text1"/>
          <w:sz w:val="24"/>
          <w:szCs w:val="24"/>
        </w:rPr>
        <w:lastRenderedPageBreak/>
        <w:t>Приложение 1</w:t>
      </w:r>
    </w:p>
    <w:p w:rsidR="00F403AF" w:rsidRPr="008C6CD9" w:rsidRDefault="00F403AF" w:rsidP="008C6CD9">
      <w:pPr>
        <w:pStyle w:val="Default"/>
        <w:jc w:val="right"/>
        <w:rPr>
          <w:rFonts w:eastAsia="Times New Roman" w:cs="Calibri"/>
          <w:color w:val="000000" w:themeColor="text1"/>
        </w:rPr>
      </w:pPr>
      <w:r w:rsidRPr="008C6CD9">
        <w:rPr>
          <w:rFonts w:eastAsia="Times New Roman" w:cs="Calibri"/>
          <w:color w:val="000000" w:themeColor="text1"/>
        </w:rPr>
        <w:t xml:space="preserve">к Положению о порядке уведомления </w:t>
      </w:r>
    </w:p>
    <w:p w:rsidR="00F403AF" w:rsidRPr="008C6CD9" w:rsidRDefault="001712C9" w:rsidP="008C6CD9">
      <w:pPr>
        <w:pStyle w:val="Default"/>
        <w:jc w:val="right"/>
        <w:rPr>
          <w:rFonts w:eastAsia="Times New Roman" w:cs="Calibri"/>
          <w:color w:val="000000" w:themeColor="text1"/>
        </w:rPr>
      </w:pPr>
      <w:r w:rsidRPr="008C6CD9">
        <w:rPr>
          <w:color w:val="000000" w:themeColor="text1"/>
        </w:rPr>
        <w:t>руководителя</w:t>
      </w:r>
      <w:r w:rsidR="00F403AF" w:rsidRPr="008C6CD9">
        <w:rPr>
          <w:rFonts w:eastAsia="Times New Roman" w:cs="Calibri"/>
          <w:color w:val="000000" w:themeColor="text1"/>
        </w:rPr>
        <w:t xml:space="preserve"> о </w:t>
      </w:r>
      <w:r w:rsidR="00837A72" w:rsidRPr="008C6CD9">
        <w:rPr>
          <w:rFonts w:eastAsia="Times New Roman" w:cs="Calibri"/>
          <w:color w:val="000000" w:themeColor="text1"/>
        </w:rPr>
        <w:t>фактах обращения в целях</w:t>
      </w:r>
      <w:r w:rsidR="00F403AF" w:rsidRPr="008C6CD9">
        <w:rPr>
          <w:rFonts w:eastAsia="Times New Roman" w:cs="Calibri"/>
          <w:color w:val="000000" w:themeColor="text1"/>
        </w:rPr>
        <w:t xml:space="preserve"> склонения </w:t>
      </w:r>
    </w:p>
    <w:p w:rsidR="00F403AF" w:rsidRPr="008C6CD9" w:rsidRDefault="00F403AF" w:rsidP="008C6CD9">
      <w:pPr>
        <w:pStyle w:val="Default"/>
        <w:jc w:val="right"/>
        <w:rPr>
          <w:rFonts w:eastAsia="Times New Roman" w:cs="Calibri"/>
          <w:color w:val="000000" w:themeColor="text1"/>
        </w:rPr>
      </w:pPr>
      <w:r w:rsidRPr="008C6CD9">
        <w:rPr>
          <w:rFonts w:eastAsia="Times New Roman" w:cs="Calibri"/>
          <w:color w:val="000000" w:themeColor="text1"/>
        </w:rPr>
        <w:t xml:space="preserve">к совершению коррупционных правонарушений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8C6CD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8C6CD9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8C6CD9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8C6CD9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8C6CD9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8C6CD9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8C6CD9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8C6CD9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8C6CD9">
      <w:pPr>
        <w:jc w:val="right"/>
        <w:rPr>
          <w:color w:val="000000" w:themeColor="text1"/>
        </w:rPr>
      </w:pPr>
    </w:p>
    <w:p w:rsidR="00F403AF" w:rsidRPr="008C6CD9" w:rsidRDefault="00F403AF" w:rsidP="008C6CD9">
      <w:pPr>
        <w:rPr>
          <w:b/>
          <w:color w:val="000000" w:themeColor="text1"/>
          <w:sz w:val="26"/>
          <w:szCs w:val="26"/>
        </w:rPr>
      </w:pPr>
      <w:r w:rsidRPr="008C6CD9">
        <w:rPr>
          <w:b/>
          <w:color w:val="000000" w:themeColor="text1"/>
          <w:sz w:val="26"/>
          <w:szCs w:val="26"/>
        </w:rPr>
        <w:t>УВЕДОМЛЕНИЕ</w:t>
      </w:r>
    </w:p>
    <w:p w:rsidR="009B5142" w:rsidRPr="008C6CD9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о фактах обращения в целях склонения  работника  к совершению</w:t>
      </w:r>
    </w:p>
    <w:p w:rsidR="009B5142" w:rsidRPr="008C6CD9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коррупционных правонарушений</w:t>
      </w:r>
    </w:p>
    <w:p w:rsidR="008C6CD9" w:rsidRDefault="008C6CD9" w:rsidP="008C6CD9">
      <w:pPr>
        <w:pStyle w:val="ConsPlusNonformat"/>
        <w:jc w:val="both"/>
        <w:rPr>
          <w:rFonts w:ascii="Times New Roman" w:hAnsi="Times New Roman" w:cs="Calibri"/>
          <w:color w:val="000000" w:themeColor="text1"/>
          <w:sz w:val="26"/>
          <w:szCs w:val="26"/>
          <w:lang w:eastAsia="en-US"/>
        </w:rPr>
      </w:pP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Уведомляю о факте обращения в целях склонения меня к </w:t>
      </w:r>
      <w:proofErr w:type="gramStart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коррупционному</w:t>
      </w:r>
      <w:proofErr w:type="gramEnd"/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9B5142" w:rsidRPr="00A42444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 Склонение к правонарушению производилось в целях осуществления мною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</w:t>
      </w:r>
    </w:p>
    <w:p w:rsidR="009B5142" w:rsidRPr="00A42444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8C6CD9" w:rsidRDefault="008C6CD9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142"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  </w:t>
      </w:r>
      <w:proofErr w:type="gramStart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Выгода,   преследуемая   </w:t>
      </w:r>
      <w:r w:rsidR="00C26730"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работником Учреждения</w:t>
      </w:r>
      <w:r w:rsidR="00953161"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(Предприятия</w:t>
      </w:r>
      <w:r w:rsidR="00C26730"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предполагаемые последствия _____________________________________</w:t>
      </w:r>
      <w:proofErr w:type="gramEnd"/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5. Склонение к правонарушению произошло в __ час</w:t>
      </w:r>
      <w:proofErr w:type="gramStart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 </w:t>
      </w:r>
      <w:proofErr w:type="gramStart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ин.</w:t>
      </w:r>
    </w:p>
    <w:p w:rsidR="009B5142" w:rsidRPr="00A42444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"__"_________ 20__ г. </w:t>
      </w:r>
      <w:proofErr w:type="gramStart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B5142" w:rsidRPr="00A42444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6. Склонение к правонарушению производилось ______________________________________________________________</w:t>
      </w:r>
    </w:p>
    <w:p w:rsidR="009B5142" w:rsidRPr="00A42444" w:rsidRDefault="009B5142" w:rsidP="008C6CD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8C6CD9" w:rsidP="008C6CD9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9B5142" w:rsidRPr="00A42444">
        <w:rPr>
          <w:rFonts w:ascii="Times New Roman" w:hAnsi="Times New Roman" w:cs="Times New Roman"/>
          <w:color w:val="000000" w:themeColor="text1"/>
        </w:rPr>
        <w:t xml:space="preserve">                                   (указываются сведения о лицах, имеющих отношение к данному делу и свидетелях)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8.  Для  разбирательства  по  существу  представляют  интерес следующие</w:t>
      </w:r>
      <w:r w:rsidR="008C6C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6CD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сведения: _________________________________________________________________</w:t>
      </w:r>
    </w:p>
    <w:p w:rsidR="009B5142" w:rsidRPr="00A42444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8C6CD9" w:rsidRDefault="009B5142" w:rsidP="008C6CD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уведомления)                                                                                   </w:t>
      </w:r>
      <w:r w:rsidR="008C6CD9">
        <w:rPr>
          <w:rFonts w:ascii="Times New Roman" w:hAnsi="Times New Roman" w:cs="Times New Roman"/>
          <w:color w:val="000000" w:themeColor="text1"/>
        </w:rPr>
        <w:t xml:space="preserve">    </w:t>
      </w:r>
      <w:r w:rsidRPr="00A42444">
        <w:rPr>
          <w:rFonts w:ascii="Times New Roman" w:hAnsi="Times New Roman" w:cs="Times New Roman"/>
          <w:color w:val="000000" w:themeColor="text1"/>
        </w:rPr>
        <w:t>(подпись)</w:t>
      </w:r>
    </w:p>
    <w:p w:rsidR="00E71F9C" w:rsidRPr="008C6CD9" w:rsidRDefault="00E71F9C" w:rsidP="008C6CD9">
      <w:pPr>
        <w:ind w:firstLine="709"/>
        <w:jc w:val="both"/>
        <w:rPr>
          <w:color w:val="000000" w:themeColor="text1"/>
          <w:sz w:val="26"/>
          <w:szCs w:val="26"/>
        </w:rPr>
      </w:pPr>
      <w:r w:rsidRPr="008C6CD9">
        <w:rPr>
          <w:color w:val="000000" w:themeColor="text1"/>
          <w:sz w:val="26"/>
          <w:szCs w:val="26"/>
        </w:rPr>
        <w:t>П</w:t>
      </w:r>
      <w:r w:rsidR="00F403AF" w:rsidRPr="008C6CD9">
        <w:rPr>
          <w:color w:val="000000" w:themeColor="text1"/>
          <w:sz w:val="26"/>
          <w:szCs w:val="26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8C6CD9" w:rsidRDefault="00F403AF" w:rsidP="008C6CD9">
      <w:pPr>
        <w:jc w:val="both"/>
        <w:rPr>
          <w:color w:val="000000" w:themeColor="text1"/>
          <w:sz w:val="26"/>
          <w:szCs w:val="26"/>
        </w:rPr>
      </w:pPr>
      <w:r w:rsidRPr="008C6CD9">
        <w:rPr>
          <w:color w:val="000000" w:themeColor="text1"/>
          <w:sz w:val="26"/>
          <w:szCs w:val="26"/>
        </w:rPr>
        <w:t>«__» _________ 20__ г. ____________  _________________________________</w:t>
      </w:r>
    </w:p>
    <w:p w:rsidR="00F403AF" w:rsidRPr="00A42444" w:rsidRDefault="00F403AF" w:rsidP="008C6CD9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8C6CD9" w:rsidRDefault="00F403AF" w:rsidP="008C6CD9">
      <w:pPr>
        <w:jc w:val="both"/>
        <w:rPr>
          <w:color w:val="000000" w:themeColor="text1"/>
          <w:sz w:val="26"/>
          <w:szCs w:val="26"/>
        </w:rPr>
      </w:pPr>
      <w:r w:rsidRPr="008C6CD9">
        <w:rPr>
          <w:color w:val="000000" w:themeColor="text1"/>
          <w:sz w:val="26"/>
          <w:szCs w:val="26"/>
        </w:rPr>
        <w:t>Уведомление зарегистрировано «__» _____________ 20__г.</w:t>
      </w:r>
    </w:p>
    <w:p w:rsidR="00F403AF" w:rsidRPr="00A42444" w:rsidRDefault="00F403AF" w:rsidP="008C6CD9">
      <w:pPr>
        <w:jc w:val="both"/>
        <w:rPr>
          <w:color w:val="000000" w:themeColor="text1"/>
        </w:rPr>
      </w:pPr>
      <w:r w:rsidRPr="008C6CD9">
        <w:rPr>
          <w:color w:val="000000" w:themeColor="text1"/>
          <w:sz w:val="26"/>
          <w:szCs w:val="26"/>
        </w:rPr>
        <w:t>Реги</w:t>
      </w:r>
      <w:r w:rsidR="008C6CD9">
        <w:rPr>
          <w:color w:val="000000" w:themeColor="text1"/>
          <w:sz w:val="26"/>
          <w:szCs w:val="26"/>
        </w:rPr>
        <w:t xml:space="preserve">страционный № ___  </w:t>
      </w:r>
      <w:r w:rsidRPr="008C6CD9">
        <w:rPr>
          <w:color w:val="000000" w:themeColor="text1"/>
          <w:sz w:val="26"/>
          <w:szCs w:val="26"/>
        </w:rPr>
        <w:t>____</w:t>
      </w:r>
      <w:r w:rsidR="008C6CD9">
        <w:rPr>
          <w:color w:val="000000" w:themeColor="text1"/>
          <w:sz w:val="26"/>
          <w:szCs w:val="26"/>
        </w:rPr>
        <w:t>___________</w:t>
      </w:r>
      <w:r w:rsidRPr="008C6CD9">
        <w:rPr>
          <w:color w:val="000000" w:themeColor="text1"/>
          <w:sz w:val="26"/>
          <w:szCs w:val="26"/>
        </w:rPr>
        <w:t>______________________________</w:t>
      </w:r>
      <w:r w:rsidR="00E71F9C" w:rsidRPr="008C6CD9">
        <w:rPr>
          <w:color w:val="000000" w:themeColor="text1"/>
          <w:sz w:val="26"/>
          <w:szCs w:val="26"/>
        </w:rPr>
        <w:t>____</w:t>
      </w:r>
    </w:p>
    <w:p w:rsidR="00F403AF" w:rsidRPr="00A42444" w:rsidRDefault="008C6CD9" w:rsidP="008C6CD9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                                                        </w:t>
      </w:r>
      <w:r w:rsidR="00E71F9C"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8C6CD9">
          <w:pgSz w:w="11906" w:h="16838"/>
          <w:pgMar w:top="851" w:right="849" w:bottom="851" w:left="1560" w:header="708" w:footer="708" w:gutter="0"/>
          <w:cols w:space="708"/>
          <w:docGrid w:linePitch="360"/>
        </w:sectPr>
      </w:pPr>
    </w:p>
    <w:p w:rsidR="00785674" w:rsidRPr="008C6CD9" w:rsidRDefault="00785674" w:rsidP="00785674">
      <w:pPr>
        <w:jc w:val="right"/>
        <w:rPr>
          <w:rFonts w:eastAsiaTheme="minorHAnsi" w:cs="Times New Roman"/>
          <w:color w:val="000000" w:themeColor="text1"/>
          <w:sz w:val="24"/>
          <w:szCs w:val="24"/>
        </w:rPr>
      </w:pPr>
      <w:r w:rsidRPr="008C6CD9">
        <w:rPr>
          <w:rFonts w:eastAsiaTheme="minorHAnsi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837A72" w:rsidRPr="008C6CD9" w:rsidRDefault="00837A72" w:rsidP="00837A72">
      <w:pPr>
        <w:pStyle w:val="Default"/>
        <w:jc w:val="right"/>
        <w:rPr>
          <w:rFonts w:eastAsia="Times New Roman" w:cs="Calibri"/>
          <w:color w:val="000000" w:themeColor="text1"/>
        </w:rPr>
      </w:pPr>
      <w:r w:rsidRPr="008C6CD9">
        <w:rPr>
          <w:rFonts w:eastAsia="Times New Roman" w:cs="Calibri"/>
          <w:color w:val="000000" w:themeColor="text1"/>
        </w:rPr>
        <w:t xml:space="preserve">к Положению о порядке уведомления </w:t>
      </w:r>
    </w:p>
    <w:p w:rsidR="00837A72" w:rsidRPr="008C6CD9" w:rsidRDefault="001712C9" w:rsidP="00837A72">
      <w:pPr>
        <w:pStyle w:val="Default"/>
        <w:jc w:val="right"/>
        <w:rPr>
          <w:rFonts w:eastAsia="Times New Roman" w:cs="Calibri"/>
          <w:color w:val="000000" w:themeColor="text1"/>
        </w:rPr>
      </w:pPr>
      <w:r w:rsidRPr="008C6CD9">
        <w:rPr>
          <w:color w:val="000000" w:themeColor="text1"/>
        </w:rPr>
        <w:t>руководителя</w:t>
      </w:r>
      <w:r w:rsidR="00837A72" w:rsidRPr="008C6CD9">
        <w:rPr>
          <w:rFonts w:eastAsia="Times New Roman" w:cs="Calibri"/>
          <w:color w:val="000000" w:themeColor="text1"/>
        </w:rPr>
        <w:t xml:space="preserve"> о фактах обращения в целях склонения </w:t>
      </w:r>
    </w:p>
    <w:p w:rsidR="00837A72" w:rsidRPr="008C6CD9" w:rsidRDefault="00837A72" w:rsidP="00837A72">
      <w:pPr>
        <w:pStyle w:val="Default"/>
        <w:jc w:val="right"/>
        <w:rPr>
          <w:rFonts w:eastAsia="Times New Roman" w:cs="Calibri"/>
          <w:color w:val="000000" w:themeColor="text1"/>
        </w:rPr>
      </w:pPr>
      <w:r w:rsidRPr="008C6CD9">
        <w:rPr>
          <w:rFonts w:eastAsia="Times New Roman" w:cs="Calibri"/>
          <w:color w:val="000000" w:themeColor="text1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>Учреждения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/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FCD"/>
    <w:rsid w:val="000349A6"/>
    <w:rsid w:val="000578E9"/>
    <w:rsid w:val="00084BE0"/>
    <w:rsid w:val="000C6D17"/>
    <w:rsid w:val="00104EF9"/>
    <w:rsid w:val="0011191B"/>
    <w:rsid w:val="001712C9"/>
    <w:rsid w:val="0018374D"/>
    <w:rsid w:val="001B1B2C"/>
    <w:rsid w:val="001B2A30"/>
    <w:rsid w:val="001C3107"/>
    <w:rsid w:val="00221B23"/>
    <w:rsid w:val="002404A2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04A88"/>
    <w:rsid w:val="00435522"/>
    <w:rsid w:val="004830CB"/>
    <w:rsid w:val="004C6A51"/>
    <w:rsid w:val="004D4C8B"/>
    <w:rsid w:val="00533FA5"/>
    <w:rsid w:val="00563913"/>
    <w:rsid w:val="00565AB7"/>
    <w:rsid w:val="00592847"/>
    <w:rsid w:val="005A31A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5675"/>
    <w:rsid w:val="007A716C"/>
    <w:rsid w:val="007A742C"/>
    <w:rsid w:val="007F0C83"/>
    <w:rsid w:val="007F7136"/>
    <w:rsid w:val="00837A72"/>
    <w:rsid w:val="00845789"/>
    <w:rsid w:val="0085052F"/>
    <w:rsid w:val="008B5793"/>
    <w:rsid w:val="008C6CD9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CE756D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Сад</cp:lastModifiedBy>
  <cp:revision>8</cp:revision>
  <cp:lastPrinted>2020-09-25T10:12:00Z</cp:lastPrinted>
  <dcterms:created xsi:type="dcterms:W3CDTF">2020-10-26T03:19:00Z</dcterms:created>
  <dcterms:modified xsi:type="dcterms:W3CDTF">2023-05-31T02:12:00Z</dcterms:modified>
</cp:coreProperties>
</file>